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/>
        <w:ind w:left="0" w:right="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国家级精品在线开放课程评审</w:t>
      </w:r>
      <w:r>
        <w:rPr>
          <w:color w:val="auto"/>
          <w:sz w:val="32"/>
          <w:szCs w:val="32"/>
        </w:rPr>
        <w:t>否决性指标</w:t>
      </w:r>
    </w:p>
    <w:p>
      <w:pPr>
        <w:pStyle w:val="3"/>
        <w:spacing w:before="8"/>
        <w:ind w:left="0"/>
        <w:rPr>
          <w:b/>
          <w:color w:val="auto"/>
          <w:sz w:val="28"/>
        </w:rPr>
      </w:pPr>
    </w:p>
    <w:tbl>
      <w:tblPr>
        <w:tblStyle w:val="6"/>
        <w:tblW w:w="92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7"/>
        <w:gridCol w:w="2009"/>
        <w:gridCol w:w="62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997" w:type="dxa"/>
            <w:vAlign w:val="center"/>
          </w:tcPr>
          <w:p>
            <w:pPr>
              <w:pStyle w:val="10"/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009" w:type="dxa"/>
            <w:vAlign w:val="center"/>
          </w:tcPr>
          <w:p>
            <w:pPr>
              <w:pStyle w:val="2"/>
              <w:spacing w:before="0"/>
              <w:ind w:left="0" w:right="0"/>
              <w:contextualSpacing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否决性指标</w:t>
            </w:r>
          </w:p>
        </w:tc>
        <w:tc>
          <w:tcPr>
            <w:tcW w:w="6287" w:type="dxa"/>
            <w:vAlign w:val="center"/>
          </w:tcPr>
          <w:p>
            <w:pPr>
              <w:pStyle w:val="2"/>
              <w:spacing w:before="0"/>
              <w:ind w:left="110" w:leftChars="50" w:right="0"/>
              <w:contextualSpacing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否决性指标要求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997" w:type="dxa"/>
            <w:vAlign w:val="center"/>
          </w:tcPr>
          <w:p>
            <w:pPr>
              <w:pStyle w:val="10"/>
              <w:contextualSpacing/>
              <w:jc w:val="center"/>
              <w:rPr>
                <w:rFonts w:ascii="仿宋_GB2312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4"/>
              </w:rPr>
              <w:t>1</w:t>
            </w:r>
          </w:p>
        </w:tc>
        <w:tc>
          <w:tcPr>
            <w:tcW w:w="2009" w:type="dxa"/>
            <w:vMerge w:val="restart"/>
            <w:vAlign w:val="center"/>
          </w:tcPr>
          <w:p>
            <w:pPr>
              <w:pStyle w:val="10"/>
              <w:contextualSpacing/>
              <w:jc w:val="center"/>
              <w:rPr>
                <w:rFonts w:ascii="仿宋_GB2312" w:eastAsia="仿宋_GB2312"/>
                <w:color w:val="auto"/>
                <w:spacing w:val="-12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pacing w:val="-12"/>
                <w:sz w:val="28"/>
                <w:szCs w:val="24"/>
              </w:rPr>
              <w:t>平台资格</w:t>
            </w:r>
          </w:p>
        </w:tc>
        <w:tc>
          <w:tcPr>
            <w:tcW w:w="6287" w:type="dxa"/>
            <w:vAlign w:val="center"/>
          </w:tcPr>
          <w:p>
            <w:pPr>
              <w:pStyle w:val="10"/>
              <w:ind w:left="110" w:leftChars="50"/>
              <w:contextualSpacing/>
              <w:jc w:val="both"/>
              <w:rPr>
                <w:rFonts w:ascii="仿宋_GB2312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pacing w:val="-12"/>
                <w:sz w:val="28"/>
                <w:szCs w:val="24"/>
              </w:rPr>
              <w:t xml:space="preserve">1.无工信部 </w:t>
            </w:r>
            <w:r>
              <w:rPr>
                <w:rFonts w:hint="eastAsia" w:ascii="仿宋_GB2312" w:eastAsia="仿宋_GB2312"/>
                <w:color w:val="auto"/>
                <w:sz w:val="28"/>
                <w:szCs w:val="24"/>
              </w:rPr>
              <w:t>ICP</w:t>
            </w:r>
            <w:r>
              <w:rPr>
                <w:rFonts w:hint="eastAsia" w:ascii="仿宋_GB2312" w:eastAsia="仿宋_GB2312"/>
                <w:color w:val="auto"/>
                <w:spacing w:val="-14"/>
                <w:sz w:val="28"/>
                <w:szCs w:val="24"/>
              </w:rPr>
              <w:t xml:space="preserve"> 网站备案、无公安机关网站备案号、无信息</w:t>
            </w:r>
            <w:r>
              <w:rPr>
                <w:rFonts w:hint="eastAsia" w:ascii="仿宋_GB2312" w:eastAsia="仿宋_GB2312"/>
                <w:color w:val="auto"/>
                <w:sz w:val="28"/>
                <w:szCs w:val="24"/>
              </w:rPr>
              <w:t xml:space="preserve">安全二级以上等级保护证书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97" w:type="dxa"/>
            <w:vAlign w:val="center"/>
          </w:tcPr>
          <w:p>
            <w:pPr>
              <w:pStyle w:val="10"/>
              <w:contextualSpacing/>
              <w:jc w:val="center"/>
              <w:rPr>
                <w:rFonts w:ascii="仿宋_GB2312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4"/>
              </w:rPr>
              <w:t>2</w:t>
            </w:r>
          </w:p>
        </w:tc>
        <w:tc>
          <w:tcPr>
            <w:tcW w:w="2009" w:type="dxa"/>
            <w:vMerge w:val="continue"/>
            <w:vAlign w:val="center"/>
          </w:tcPr>
          <w:p>
            <w:pPr>
              <w:pStyle w:val="10"/>
              <w:contextualSpacing/>
              <w:jc w:val="center"/>
              <w:rPr>
                <w:rFonts w:ascii="仿宋_GB2312" w:eastAsia="仿宋_GB2312"/>
                <w:color w:val="auto"/>
                <w:sz w:val="28"/>
                <w:szCs w:val="24"/>
              </w:rPr>
            </w:pPr>
          </w:p>
        </w:tc>
        <w:tc>
          <w:tcPr>
            <w:tcW w:w="6287" w:type="dxa"/>
            <w:vAlign w:val="center"/>
          </w:tcPr>
          <w:p>
            <w:pPr>
              <w:pStyle w:val="10"/>
              <w:ind w:left="110" w:leftChars="50"/>
              <w:contextualSpacing/>
              <w:jc w:val="both"/>
              <w:rPr>
                <w:rFonts w:ascii="仿宋_GB2312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4"/>
              </w:rPr>
              <w:t xml:space="preserve">2.非面向社会或高校开放平台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97" w:type="dxa"/>
            <w:vAlign w:val="center"/>
          </w:tcPr>
          <w:p>
            <w:pPr>
              <w:pStyle w:val="10"/>
              <w:contextualSpacing/>
              <w:jc w:val="center"/>
              <w:rPr>
                <w:rFonts w:ascii="仿宋_GB2312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4"/>
              </w:rPr>
              <w:t>3</w:t>
            </w:r>
          </w:p>
        </w:tc>
        <w:tc>
          <w:tcPr>
            <w:tcW w:w="2009" w:type="dxa"/>
            <w:vMerge w:val="restart"/>
            <w:vAlign w:val="center"/>
          </w:tcPr>
          <w:p>
            <w:pPr>
              <w:pStyle w:val="10"/>
              <w:contextualSpacing/>
              <w:jc w:val="center"/>
              <w:rPr>
                <w:rFonts w:ascii="仿宋_GB2312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4"/>
              </w:rPr>
              <w:t>课程资格</w:t>
            </w:r>
          </w:p>
        </w:tc>
        <w:tc>
          <w:tcPr>
            <w:tcW w:w="6287" w:type="dxa"/>
            <w:vAlign w:val="center"/>
          </w:tcPr>
          <w:p>
            <w:pPr>
              <w:pStyle w:val="10"/>
              <w:ind w:left="110" w:leftChars="50"/>
              <w:contextualSpacing/>
              <w:jc w:val="both"/>
              <w:rPr>
                <w:rFonts w:ascii="仿宋_GB2312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4"/>
              </w:rPr>
              <w:t xml:space="preserve">3.申报材料不齐备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97" w:type="dxa"/>
            <w:vAlign w:val="center"/>
          </w:tcPr>
          <w:p>
            <w:pPr>
              <w:pStyle w:val="10"/>
              <w:contextualSpacing/>
              <w:jc w:val="center"/>
              <w:rPr>
                <w:rFonts w:ascii="仿宋_GB2312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4"/>
              </w:rPr>
              <w:t>4</w:t>
            </w:r>
          </w:p>
        </w:tc>
        <w:tc>
          <w:tcPr>
            <w:tcW w:w="2009" w:type="dxa"/>
            <w:vMerge w:val="continue"/>
            <w:vAlign w:val="center"/>
          </w:tcPr>
          <w:p>
            <w:pPr>
              <w:pStyle w:val="10"/>
              <w:contextualSpacing/>
              <w:jc w:val="center"/>
              <w:rPr>
                <w:rFonts w:ascii="仿宋_GB2312" w:eastAsia="仿宋_GB2312"/>
                <w:color w:val="auto"/>
                <w:sz w:val="28"/>
                <w:szCs w:val="24"/>
              </w:rPr>
            </w:pPr>
          </w:p>
        </w:tc>
        <w:tc>
          <w:tcPr>
            <w:tcW w:w="6287" w:type="dxa"/>
            <w:vAlign w:val="center"/>
          </w:tcPr>
          <w:p>
            <w:pPr>
              <w:pStyle w:val="10"/>
              <w:ind w:left="110" w:leftChars="50"/>
              <w:contextualSpacing/>
              <w:jc w:val="both"/>
              <w:rPr>
                <w:rFonts w:ascii="仿宋_GB2312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4"/>
              </w:rPr>
              <w:t xml:space="preserve">4.课程无法登录或无法打开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97" w:type="dxa"/>
            <w:vAlign w:val="center"/>
          </w:tcPr>
          <w:p>
            <w:pPr>
              <w:pStyle w:val="10"/>
              <w:contextualSpacing/>
              <w:jc w:val="center"/>
              <w:rPr>
                <w:rFonts w:ascii="仿宋_GB2312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4"/>
              </w:rPr>
              <w:t>5</w:t>
            </w:r>
          </w:p>
        </w:tc>
        <w:tc>
          <w:tcPr>
            <w:tcW w:w="2009" w:type="dxa"/>
            <w:vMerge w:val="continue"/>
            <w:vAlign w:val="center"/>
          </w:tcPr>
          <w:p>
            <w:pPr>
              <w:pStyle w:val="10"/>
              <w:contextualSpacing/>
              <w:jc w:val="center"/>
              <w:rPr>
                <w:rFonts w:ascii="仿宋_GB2312" w:eastAsia="仿宋_GB2312"/>
                <w:color w:val="auto"/>
                <w:sz w:val="28"/>
                <w:szCs w:val="24"/>
              </w:rPr>
            </w:pPr>
          </w:p>
        </w:tc>
        <w:tc>
          <w:tcPr>
            <w:tcW w:w="6287" w:type="dxa"/>
            <w:vAlign w:val="center"/>
          </w:tcPr>
          <w:p>
            <w:pPr>
              <w:pStyle w:val="10"/>
              <w:ind w:left="110" w:leftChars="50"/>
              <w:contextualSpacing/>
              <w:jc w:val="both"/>
              <w:rPr>
                <w:rFonts w:ascii="仿宋_GB2312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4"/>
              </w:rPr>
              <w:t xml:space="preserve">5.无法显示完整内容和教学活动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997" w:type="dxa"/>
            <w:vAlign w:val="center"/>
          </w:tcPr>
          <w:p>
            <w:pPr>
              <w:pStyle w:val="10"/>
              <w:contextualSpacing/>
              <w:jc w:val="center"/>
              <w:rPr>
                <w:rFonts w:ascii="仿宋_GB2312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4"/>
              </w:rPr>
              <w:t>6</w:t>
            </w:r>
          </w:p>
        </w:tc>
        <w:tc>
          <w:tcPr>
            <w:tcW w:w="2009" w:type="dxa"/>
            <w:vMerge w:val="continue"/>
            <w:vAlign w:val="center"/>
          </w:tcPr>
          <w:p>
            <w:pPr>
              <w:pStyle w:val="10"/>
              <w:contextualSpacing/>
              <w:jc w:val="center"/>
              <w:rPr>
                <w:rFonts w:ascii="仿宋_GB2312" w:eastAsia="仿宋_GB2312"/>
                <w:color w:val="auto"/>
                <w:sz w:val="28"/>
                <w:szCs w:val="24"/>
              </w:rPr>
            </w:pPr>
          </w:p>
        </w:tc>
        <w:tc>
          <w:tcPr>
            <w:tcW w:w="6287" w:type="dxa"/>
            <w:vAlign w:val="center"/>
          </w:tcPr>
          <w:p>
            <w:pPr>
              <w:pStyle w:val="10"/>
              <w:ind w:left="110" w:leftChars="50"/>
              <w:contextualSpacing/>
              <w:jc w:val="both"/>
              <w:rPr>
                <w:rFonts w:ascii="仿宋_GB2312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4"/>
              </w:rPr>
              <w:t>6.</w:t>
            </w:r>
            <w:r>
              <w:rPr>
                <w:rFonts w:hint="eastAsia" w:ascii="仿宋_GB2312" w:eastAsia="仿宋_GB2312"/>
                <w:color w:val="auto"/>
                <w:sz w:val="28"/>
                <w:szCs w:val="24"/>
              </w:rPr>
              <w:t xml:space="preserve">非慕课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997" w:type="dxa"/>
            <w:vAlign w:val="center"/>
          </w:tcPr>
          <w:p>
            <w:pPr>
              <w:pStyle w:val="10"/>
              <w:contextualSpacing/>
              <w:jc w:val="center"/>
              <w:rPr>
                <w:rFonts w:ascii="仿宋_GB2312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4"/>
              </w:rPr>
              <w:t>7</w:t>
            </w:r>
          </w:p>
        </w:tc>
        <w:tc>
          <w:tcPr>
            <w:tcW w:w="2009" w:type="dxa"/>
            <w:vMerge w:val="continue"/>
            <w:vAlign w:val="center"/>
          </w:tcPr>
          <w:p>
            <w:pPr>
              <w:pStyle w:val="10"/>
              <w:contextualSpacing/>
              <w:jc w:val="center"/>
              <w:rPr>
                <w:rFonts w:ascii="仿宋_GB2312" w:eastAsia="仿宋_GB2312"/>
                <w:color w:val="auto"/>
                <w:sz w:val="28"/>
                <w:szCs w:val="24"/>
              </w:rPr>
            </w:pPr>
          </w:p>
        </w:tc>
        <w:tc>
          <w:tcPr>
            <w:tcW w:w="6287" w:type="dxa"/>
            <w:vAlign w:val="center"/>
          </w:tcPr>
          <w:p>
            <w:pPr>
              <w:pStyle w:val="10"/>
              <w:ind w:left="110" w:leftChars="50"/>
              <w:contextualSpacing/>
              <w:jc w:val="both"/>
              <w:rPr>
                <w:rFonts w:ascii="仿宋_GB2312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4"/>
              </w:rPr>
              <w:t xml:space="preserve">7.非本科教育课程或高职教育课程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97" w:type="dxa"/>
            <w:vAlign w:val="center"/>
          </w:tcPr>
          <w:p>
            <w:pPr>
              <w:pStyle w:val="10"/>
              <w:contextualSpacing/>
              <w:jc w:val="center"/>
              <w:rPr>
                <w:rFonts w:ascii="仿宋_GB2312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4"/>
              </w:rPr>
              <w:t>8</w:t>
            </w:r>
          </w:p>
        </w:tc>
        <w:tc>
          <w:tcPr>
            <w:tcW w:w="2009" w:type="dxa"/>
            <w:vMerge w:val="continue"/>
            <w:vAlign w:val="center"/>
          </w:tcPr>
          <w:p>
            <w:pPr>
              <w:pStyle w:val="10"/>
              <w:contextualSpacing/>
              <w:jc w:val="center"/>
              <w:rPr>
                <w:rFonts w:ascii="仿宋_GB2312" w:eastAsia="仿宋_GB2312"/>
                <w:color w:val="auto"/>
                <w:sz w:val="28"/>
                <w:szCs w:val="24"/>
              </w:rPr>
            </w:pPr>
          </w:p>
        </w:tc>
        <w:tc>
          <w:tcPr>
            <w:tcW w:w="6287" w:type="dxa"/>
            <w:vAlign w:val="center"/>
          </w:tcPr>
          <w:p>
            <w:pPr>
              <w:pStyle w:val="10"/>
              <w:ind w:left="110" w:leftChars="50"/>
              <w:contextualSpacing/>
              <w:jc w:val="both"/>
              <w:rPr>
                <w:rFonts w:ascii="仿宋_GB2312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4"/>
              </w:rPr>
              <w:t>8.</w:t>
            </w:r>
            <w:r>
              <w:rPr>
                <w:rFonts w:hint="eastAsia" w:ascii="仿宋_GB2312" w:eastAsia="仿宋_GB2312"/>
                <w:color w:val="auto"/>
                <w:sz w:val="28"/>
                <w:szCs w:val="24"/>
              </w:rPr>
              <w:t xml:space="preserve">开设时间或期数不符合申报要求 </w:t>
            </w:r>
          </w:p>
          <w:p>
            <w:pPr>
              <w:pStyle w:val="10"/>
              <w:ind w:left="110" w:leftChars="50"/>
              <w:contextualSpacing/>
              <w:jc w:val="both"/>
              <w:rPr>
                <w:rFonts w:ascii="仿宋_GB2312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4"/>
              </w:rPr>
              <w:t>（课程必须在前一年12月31日前完成上线运行）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97" w:type="dxa"/>
            <w:vAlign w:val="center"/>
          </w:tcPr>
          <w:p>
            <w:pPr>
              <w:pStyle w:val="10"/>
              <w:contextualSpacing/>
              <w:jc w:val="center"/>
              <w:rPr>
                <w:rFonts w:ascii="仿宋_GB2312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4"/>
              </w:rPr>
              <w:t>9</w:t>
            </w:r>
          </w:p>
        </w:tc>
        <w:tc>
          <w:tcPr>
            <w:tcW w:w="2009" w:type="dxa"/>
            <w:vMerge w:val="continue"/>
            <w:vAlign w:val="center"/>
          </w:tcPr>
          <w:p>
            <w:pPr>
              <w:pStyle w:val="10"/>
              <w:contextualSpacing/>
              <w:jc w:val="center"/>
              <w:rPr>
                <w:rFonts w:ascii="仿宋_GB2312" w:eastAsia="仿宋_GB2312"/>
                <w:color w:val="auto"/>
                <w:sz w:val="28"/>
                <w:szCs w:val="24"/>
              </w:rPr>
            </w:pPr>
          </w:p>
        </w:tc>
        <w:tc>
          <w:tcPr>
            <w:tcW w:w="6287" w:type="dxa"/>
            <w:vAlign w:val="center"/>
          </w:tcPr>
          <w:p>
            <w:pPr>
              <w:pStyle w:val="10"/>
              <w:ind w:left="110" w:leftChars="50"/>
              <w:contextualSpacing/>
              <w:jc w:val="both"/>
              <w:rPr>
                <w:rFonts w:ascii="仿宋_GB2312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4"/>
              </w:rPr>
              <w:t xml:space="preserve">9.教师无在线教学服务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97" w:type="dxa"/>
            <w:vAlign w:val="center"/>
          </w:tcPr>
          <w:p>
            <w:pPr>
              <w:pStyle w:val="10"/>
              <w:contextualSpacing/>
              <w:jc w:val="center"/>
              <w:rPr>
                <w:rFonts w:ascii="仿宋_GB2312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4"/>
              </w:rPr>
              <w:t>10</w:t>
            </w:r>
          </w:p>
        </w:tc>
        <w:tc>
          <w:tcPr>
            <w:tcW w:w="2009" w:type="dxa"/>
            <w:vAlign w:val="center"/>
          </w:tcPr>
          <w:p>
            <w:pPr>
              <w:pStyle w:val="10"/>
              <w:contextualSpacing/>
              <w:jc w:val="center"/>
              <w:rPr>
                <w:rFonts w:ascii="仿宋_GB2312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4"/>
              </w:rPr>
              <w:t>教师资格</w:t>
            </w:r>
          </w:p>
        </w:tc>
        <w:tc>
          <w:tcPr>
            <w:tcW w:w="6287" w:type="dxa"/>
            <w:vAlign w:val="center"/>
          </w:tcPr>
          <w:p>
            <w:pPr>
              <w:pStyle w:val="10"/>
              <w:ind w:left="110" w:leftChars="50"/>
              <w:contextualSpacing/>
              <w:jc w:val="both"/>
              <w:rPr>
                <w:rFonts w:ascii="仿宋_GB2312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4"/>
              </w:rPr>
              <w:t xml:space="preserve">10.负责人非申报高校正式聘任教师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97" w:type="dxa"/>
            <w:vAlign w:val="center"/>
          </w:tcPr>
          <w:p>
            <w:pPr>
              <w:pStyle w:val="10"/>
              <w:contextualSpacing/>
              <w:jc w:val="center"/>
              <w:rPr>
                <w:rFonts w:ascii="仿宋_GB2312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4"/>
              </w:rPr>
              <w:t>11</w:t>
            </w:r>
          </w:p>
        </w:tc>
        <w:tc>
          <w:tcPr>
            <w:tcW w:w="2009" w:type="dxa"/>
            <w:vAlign w:val="center"/>
          </w:tcPr>
          <w:p>
            <w:pPr>
              <w:pStyle w:val="10"/>
              <w:contextualSpacing/>
              <w:jc w:val="center"/>
              <w:rPr>
                <w:rFonts w:ascii="仿宋_GB2312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4"/>
              </w:rPr>
              <w:t>课程内容</w:t>
            </w:r>
          </w:p>
        </w:tc>
        <w:tc>
          <w:tcPr>
            <w:tcW w:w="6287" w:type="dxa"/>
            <w:vAlign w:val="center"/>
          </w:tcPr>
          <w:p>
            <w:pPr>
              <w:pStyle w:val="10"/>
              <w:ind w:left="110" w:leftChars="50"/>
              <w:contextualSpacing/>
              <w:jc w:val="both"/>
              <w:rPr>
                <w:rFonts w:ascii="仿宋_GB2312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4"/>
              </w:rPr>
              <w:t xml:space="preserve">11.存在思想性或较严重的科学性问题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97" w:type="dxa"/>
            <w:vAlign w:val="center"/>
          </w:tcPr>
          <w:p>
            <w:pPr>
              <w:pStyle w:val="10"/>
              <w:contextualSpacing/>
              <w:jc w:val="center"/>
              <w:rPr>
                <w:rFonts w:ascii="仿宋_GB2312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4"/>
              </w:rPr>
              <w:t>12</w:t>
            </w:r>
          </w:p>
        </w:tc>
        <w:tc>
          <w:tcPr>
            <w:tcW w:w="2009" w:type="dxa"/>
            <w:vAlign w:val="center"/>
          </w:tcPr>
          <w:p>
            <w:pPr>
              <w:pStyle w:val="10"/>
              <w:contextualSpacing/>
              <w:jc w:val="center"/>
              <w:rPr>
                <w:rFonts w:ascii="仿宋_GB2312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4"/>
              </w:rPr>
              <w:t>造假</w:t>
            </w:r>
          </w:p>
        </w:tc>
        <w:tc>
          <w:tcPr>
            <w:tcW w:w="6287" w:type="dxa"/>
            <w:vAlign w:val="center"/>
          </w:tcPr>
          <w:p>
            <w:pPr>
              <w:pStyle w:val="10"/>
              <w:ind w:left="110" w:leftChars="50"/>
              <w:contextualSpacing/>
              <w:jc w:val="both"/>
              <w:rPr>
                <w:rFonts w:ascii="仿宋_GB2312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4"/>
              </w:rPr>
              <w:t xml:space="preserve">12.材料、数据造假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97" w:type="dxa"/>
            <w:vAlign w:val="center"/>
          </w:tcPr>
          <w:p>
            <w:pPr>
              <w:pStyle w:val="10"/>
              <w:contextualSpacing/>
              <w:jc w:val="center"/>
              <w:rPr>
                <w:rFonts w:ascii="仿宋_GB2312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4"/>
              </w:rPr>
              <w:t>13</w:t>
            </w:r>
          </w:p>
        </w:tc>
        <w:tc>
          <w:tcPr>
            <w:tcW w:w="2009" w:type="dxa"/>
            <w:vAlign w:val="center"/>
          </w:tcPr>
          <w:p>
            <w:pPr>
              <w:pStyle w:val="10"/>
              <w:contextualSpacing/>
              <w:jc w:val="center"/>
              <w:rPr>
                <w:rFonts w:ascii="仿宋_GB2312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4"/>
              </w:rPr>
              <w:t>侵权</w:t>
            </w:r>
          </w:p>
        </w:tc>
        <w:tc>
          <w:tcPr>
            <w:tcW w:w="6287" w:type="dxa"/>
            <w:vAlign w:val="center"/>
          </w:tcPr>
          <w:p>
            <w:pPr>
              <w:pStyle w:val="10"/>
              <w:ind w:left="110" w:leftChars="50"/>
              <w:contextualSpacing/>
              <w:jc w:val="both"/>
              <w:rPr>
                <w:rFonts w:ascii="仿宋_GB2312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4"/>
              </w:rPr>
              <w:t xml:space="preserve">13.发现且确认有侵权现象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997" w:type="dxa"/>
            <w:vAlign w:val="center"/>
          </w:tcPr>
          <w:p>
            <w:pPr>
              <w:pStyle w:val="10"/>
              <w:contextualSpacing/>
              <w:jc w:val="center"/>
              <w:rPr>
                <w:rFonts w:ascii="仿宋_GB2312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4"/>
              </w:rPr>
              <w:t>14</w:t>
            </w:r>
          </w:p>
        </w:tc>
        <w:tc>
          <w:tcPr>
            <w:tcW w:w="2009" w:type="dxa"/>
            <w:vAlign w:val="center"/>
          </w:tcPr>
          <w:p>
            <w:pPr>
              <w:pStyle w:val="10"/>
              <w:contextualSpacing/>
              <w:jc w:val="center"/>
              <w:rPr>
                <w:rFonts w:ascii="仿宋_GB2312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4"/>
              </w:rPr>
              <w:t>不适合网络传播</w:t>
            </w:r>
          </w:p>
        </w:tc>
        <w:tc>
          <w:tcPr>
            <w:tcW w:w="6287" w:type="dxa"/>
            <w:vAlign w:val="center"/>
          </w:tcPr>
          <w:p>
            <w:pPr>
              <w:pStyle w:val="10"/>
              <w:ind w:left="110" w:leftChars="50"/>
              <w:contextualSpacing/>
              <w:jc w:val="both"/>
              <w:rPr>
                <w:rFonts w:ascii="仿宋_GB2312" w:eastAsia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4"/>
              </w:rPr>
              <w:t xml:space="preserve">14.课程内容不适合网络公开传播 </w:t>
            </w:r>
          </w:p>
        </w:tc>
      </w:tr>
    </w:tbl>
    <w:p>
      <w:pPr>
        <w:pStyle w:val="3"/>
        <w:rPr>
          <w:color w:val="auto"/>
        </w:rPr>
      </w:pPr>
      <w:r>
        <w:rPr>
          <w:color w:val="auto"/>
        </w:rPr>
        <w:t xml:space="preserve"> </w:t>
      </w:r>
    </w:p>
    <w:p>
      <w:pPr>
        <w:pStyle w:val="3"/>
        <w:spacing w:before="5"/>
        <w:rPr>
          <w:color w:val="auto"/>
        </w:rPr>
      </w:pPr>
      <w:r>
        <w:rPr>
          <w:color w:val="auto"/>
        </w:rPr>
        <w:t xml:space="preserve">  </w:t>
      </w:r>
    </w:p>
    <w:p>
      <w:pPr>
        <w:pStyle w:val="3"/>
        <w:rPr>
          <w:color w:val="auto"/>
        </w:rPr>
      </w:pPr>
      <w:r>
        <w:rPr>
          <w:color w:val="auto"/>
        </w:rPr>
        <w:t xml:space="preserve"> </w:t>
      </w:r>
    </w:p>
    <w:p>
      <w:pPr>
        <w:pStyle w:val="3"/>
        <w:spacing w:before="5"/>
        <w:rPr>
          <w:color w:val="auto"/>
        </w:rPr>
      </w:pPr>
      <w:r>
        <w:rPr>
          <w:color w:val="auto"/>
        </w:rPr>
        <w:t xml:space="preserve">       </w:t>
      </w:r>
    </w:p>
    <w:p>
      <w:pPr>
        <w:pStyle w:val="3"/>
        <w:rPr>
          <w:color w:val="auto"/>
        </w:rPr>
      </w:pPr>
      <w:r>
        <w:rPr>
          <w:color w:val="auto"/>
        </w:rPr>
        <w:t xml:space="preserve"> </w:t>
      </w:r>
    </w:p>
    <w:p>
      <w:pPr>
        <w:pStyle w:val="3"/>
        <w:spacing w:before="5"/>
        <w:jc w:val="center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国家级精品在线开放课程评审</w:t>
      </w:r>
      <w:r>
        <w:rPr>
          <w:b/>
          <w:color w:val="auto"/>
          <w:sz w:val="32"/>
          <w:szCs w:val="32"/>
        </w:rPr>
        <w:t>指标体系</w:t>
      </w:r>
    </w:p>
    <w:p>
      <w:pPr>
        <w:pStyle w:val="3"/>
        <w:spacing w:before="0"/>
        <w:ind w:left="0"/>
        <w:rPr>
          <w:b/>
          <w:color w:val="auto"/>
          <w:sz w:val="28"/>
        </w:rPr>
      </w:pPr>
    </w:p>
    <w:tbl>
      <w:tblPr>
        <w:tblStyle w:val="6"/>
        <w:tblW w:w="97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1094"/>
        <w:gridCol w:w="4826"/>
        <w:gridCol w:w="728"/>
        <w:gridCol w:w="21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993" w:type="dxa"/>
            <w:vAlign w:val="center"/>
          </w:tcPr>
          <w:p>
            <w:pPr>
              <w:pStyle w:val="10"/>
              <w:spacing w:line="287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</w:rPr>
              <w:t>一级指标</w:t>
            </w:r>
          </w:p>
        </w:tc>
        <w:tc>
          <w:tcPr>
            <w:tcW w:w="1094" w:type="dxa"/>
            <w:vAlign w:val="center"/>
          </w:tcPr>
          <w:p>
            <w:pPr>
              <w:pStyle w:val="10"/>
              <w:spacing w:line="287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</w:rPr>
              <w:t>二级指标</w:t>
            </w:r>
          </w:p>
        </w:tc>
        <w:tc>
          <w:tcPr>
            <w:tcW w:w="4826" w:type="dxa"/>
            <w:vAlign w:val="center"/>
          </w:tcPr>
          <w:p>
            <w:pPr>
              <w:pStyle w:val="10"/>
              <w:spacing w:line="287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</w:rPr>
              <w:t>观测点及描述</w:t>
            </w:r>
          </w:p>
        </w:tc>
        <w:tc>
          <w:tcPr>
            <w:tcW w:w="728" w:type="dxa"/>
            <w:vAlign w:val="center"/>
          </w:tcPr>
          <w:p>
            <w:pPr>
              <w:pStyle w:val="10"/>
              <w:spacing w:line="287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2138" w:type="dxa"/>
            <w:vAlign w:val="center"/>
          </w:tcPr>
          <w:p>
            <w:pPr>
              <w:pStyle w:val="10"/>
              <w:spacing w:line="287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4"/>
                <w:szCs w:val="24"/>
              </w:rPr>
              <w:t>课程建设要求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  <w:color w:val="auto"/>
                <w:spacing w:val="-18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pacing w:val="-18"/>
                <w:sz w:val="24"/>
                <w:szCs w:val="24"/>
              </w:rPr>
              <w:t>（一）</w:t>
            </w:r>
          </w:p>
          <w:p>
            <w:pPr>
              <w:pStyle w:val="10"/>
              <w:jc w:val="center"/>
              <w:rPr>
                <w:rFonts w:ascii="仿宋_GB2312" w:eastAsia="仿宋_GB2312"/>
                <w:color w:val="auto"/>
                <w:spacing w:val="-18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pacing w:val="-18"/>
                <w:sz w:val="24"/>
                <w:szCs w:val="24"/>
              </w:rPr>
              <w:t>课程内容</w:t>
            </w:r>
          </w:p>
          <w:p>
            <w:pPr>
              <w:pStyle w:val="10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20分</w:t>
            </w:r>
          </w:p>
        </w:tc>
        <w:tc>
          <w:tcPr>
            <w:tcW w:w="1094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1-1</w:t>
            </w:r>
          </w:p>
          <w:p>
            <w:pPr>
              <w:pStyle w:val="10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规范性</w:t>
            </w:r>
          </w:p>
        </w:tc>
        <w:tc>
          <w:tcPr>
            <w:tcW w:w="4826" w:type="dxa"/>
          </w:tcPr>
          <w:p>
            <w:pPr>
              <w:pStyle w:val="10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pacing w:val="6"/>
                <w:sz w:val="24"/>
                <w:szCs w:val="24"/>
              </w:rPr>
              <w:t>课程内容为高校教学内容，符合《普通高等学校本科专业类教学</w:t>
            </w:r>
            <w:r>
              <w:rPr>
                <w:rFonts w:hint="eastAsia" w:ascii="仿宋_GB2312" w:eastAsia="仿宋_GB2312"/>
                <w:color w:val="auto"/>
                <w:spacing w:val="-11"/>
                <w:sz w:val="24"/>
                <w:szCs w:val="24"/>
              </w:rPr>
              <w:t>质量国家标准》等要求，课程定位</w:t>
            </w:r>
            <w:r>
              <w:rPr>
                <w:rFonts w:hint="eastAsia" w:ascii="仿宋_GB2312" w:eastAsia="仿宋_GB2312"/>
                <w:color w:val="auto"/>
                <w:spacing w:val="-14"/>
                <w:sz w:val="24"/>
                <w:szCs w:val="24"/>
              </w:rPr>
              <w:t>准确，教学内容质量高；课程知识体系科学完整。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(若课程内容不规</w:t>
            </w:r>
            <w:r>
              <w:rPr>
                <w:rFonts w:hint="eastAsia" w:ascii="仿宋_GB2312" w:eastAsia="仿宋_GB2312"/>
                <w:color w:val="auto"/>
                <w:spacing w:val="7"/>
                <w:sz w:val="24"/>
                <w:szCs w:val="24"/>
              </w:rPr>
              <w:t>范，不适合列入高校人才培养方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案的，此项为 0 分。)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28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5 分</w:t>
            </w:r>
          </w:p>
        </w:tc>
        <w:tc>
          <w:tcPr>
            <w:tcW w:w="2138" w:type="dxa"/>
          </w:tcPr>
          <w:p>
            <w:pPr>
              <w:pStyle w:val="10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内容不能过少，需要体现课程完整体系。建议单个视频5-15分钟，平均10分钟，2学分理论课成片时长8-10小时（480-600分钟）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 w:hRule="atLeast"/>
          <w:jc w:val="center"/>
        </w:trPr>
        <w:tc>
          <w:tcPr>
            <w:tcW w:w="99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pStyle w:val="10"/>
              <w:spacing w:line="242" w:lineRule="auto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1-2</w:t>
            </w:r>
          </w:p>
          <w:p>
            <w:pPr>
              <w:pStyle w:val="10"/>
              <w:spacing w:line="242" w:lineRule="auto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思想性</w:t>
            </w:r>
          </w:p>
          <w:p>
            <w:pPr>
              <w:pStyle w:val="10"/>
              <w:spacing w:line="242" w:lineRule="auto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科学性</w:t>
            </w:r>
          </w:p>
          <w:p>
            <w:pPr>
              <w:pStyle w:val="10"/>
              <w:spacing w:line="242" w:lineRule="auto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先进性</w:t>
            </w:r>
          </w:p>
        </w:tc>
        <w:tc>
          <w:tcPr>
            <w:tcW w:w="4826" w:type="dxa"/>
          </w:tcPr>
          <w:p>
            <w:pPr>
              <w:pStyle w:val="10"/>
              <w:spacing w:line="242" w:lineRule="auto"/>
              <w:jc w:val="both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pacing w:val="6"/>
                <w:sz w:val="24"/>
                <w:szCs w:val="24"/>
              </w:rPr>
              <w:t>坚持立德树人，将思想政治教育内化为课程内容，弘扬社会主义</w:t>
            </w:r>
            <w:r>
              <w:rPr>
                <w:rFonts w:hint="eastAsia" w:ascii="仿宋_GB2312" w:eastAsia="仿宋_GB2312"/>
                <w:color w:val="auto"/>
                <w:spacing w:val="5"/>
                <w:sz w:val="24"/>
                <w:szCs w:val="24"/>
              </w:rPr>
              <w:t>核心价值观；课程内容先进、新</w:t>
            </w:r>
            <w:r>
              <w:rPr>
                <w:rFonts w:hint="eastAsia" w:ascii="仿宋_GB2312" w:eastAsia="仿宋_GB2312"/>
                <w:color w:val="auto"/>
                <w:spacing w:val="6"/>
                <w:sz w:val="24"/>
                <w:szCs w:val="24"/>
              </w:rPr>
              <w:t>颖，反映学科专业先进的核心理</w:t>
            </w:r>
            <w:r>
              <w:rPr>
                <w:rFonts w:hint="eastAsia" w:ascii="仿宋_GB2312" w:eastAsia="仿宋_GB2312"/>
                <w:color w:val="auto"/>
                <w:spacing w:val="-12"/>
                <w:sz w:val="24"/>
                <w:szCs w:val="24"/>
              </w:rPr>
              <w:t>论和成果，体现教改教研成果，具</w:t>
            </w:r>
            <w:r>
              <w:rPr>
                <w:rFonts w:hint="eastAsia" w:ascii="仿宋_GB2312" w:eastAsia="仿宋_GB2312"/>
                <w:color w:val="auto"/>
                <w:spacing w:val="6"/>
                <w:sz w:val="24"/>
                <w:szCs w:val="24"/>
              </w:rPr>
              <w:t>有较高的科学性水平，注重运用</w:t>
            </w:r>
            <w:r>
              <w:rPr>
                <w:rFonts w:hint="eastAsia" w:ascii="仿宋_GB2312" w:eastAsia="仿宋_GB2312"/>
                <w:color w:val="auto"/>
                <w:spacing w:val="4"/>
                <w:sz w:val="24"/>
                <w:szCs w:val="24"/>
              </w:rPr>
              <w:t>知识解决实际问题。</w:t>
            </w:r>
            <w:r>
              <w:rPr>
                <w:rFonts w:hint="eastAsia" w:ascii="仿宋_GB2312" w:eastAsia="仿宋_GB2312"/>
                <w:color w:val="auto"/>
                <w:spacing w:val="-2"/>
                <w:sz w:val="24"/>
                <w:szCs w:val="24"/>
              </w:rPr>
              <w:t>(若存在思想</w:t>
            </w:r>
            <w:r>
              <w:rPr>
                <w:rFonts w:hint="eastAsia" w:ascii="仿宋_GB2312" w:eastAsia="仿宋_GB2312"/>
                <w:color w:val="auto"/>
                <w:spacing w:val="6"/>
                <w:sz w:val="24"/>
                <w:szCs w:val="24"/>
              </w:rPr>
              <w:t>性或较严重的科学性问题，此项</w:t>
            </w:r>
            <w:r>
              <w:rPr>
                <w:rFonts w:hint="eastAsia" w:ascii="仿宋_GB2312" w:eastAsia="仿宋_GB2312"/>
                <w:color w:val="auto"/>
                <w:spacing w:val="-29"/>
                <w:sz w:val="24"/>
                <w:szCs w:val="24"/>
              </w:rPr>
              <w:t xml:space="preserve">为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0</w:t>
            </w:r>
            <w:r>
              <w:rPr>
                <w:rFonts w:hint="eastAsia" w:ascii="仿宋_GB2312" w:eastAsia="仿宋_GB2312"/>
                <w:color w:val="auto"/>
                <w:spacing w:val="-14"/>
                <w:sz w:val="24"/>
                <w:szCs w:val="24"/>
              </w:rPr>
              <w:t xml:space="preserve"> 分，请在否决性指标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11</w:t>
            </w:r>
            <w:r>
              <w:rPr>
                <w:rFonts w:hint="eastAsia" w:ascii="仿宋_GB2312" w:eastAsia="仿宋_GB2312"/>
                <w:color w:val="auto"/>
                <w:spacing w:val="-21"/>
                <w:sz w:val="24"/>
                <w:szCs w:val="24"/>
              </w:rPr>
              <w:t xml:space="preserve"> 中勾</w:t>
            </w:r>
            <w:r>
              <w:rPr>
                <w:rFonts w:hint="eastAsia" w:ascii="仿宋_GB2312" w:eastAsia="仿宋_GB2312"/>
                <w:color w:val="auto"/>
                <w:spacing w:val="-13"/>
                <w:sz w:val="24"/>
                <w:szCs w:val="24"/>
              </w:rPr>
              <w:t>选，直接提交，结束评审，此课程</w:t>
            </w:r>
            <w:r>
              <w:rPr>
                <w:rFonts w:hint="eastAsia" w:ascii="仿宋_GB2312" w:eastAsia="仿宋_GB2312"/>
                <w:color w:val="auto"/>
                <w:spacing w:val="-32"/>
                <w:sz w:val="24"/>
                <w:szCs w:val="24"/>
              </w:rPr>
              <w:t xml:space="preserve">为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0</w:t>
            </w:r>
            <w:r>
              <w:rPr>
                <w:rFonts w:hint="eastAsia" w:ascii="仿宋_GB2312" w:eastAsia="仿宋_GB2312"/>
                <w:color w:val="auto"/>
                <w:spacing w:val="-16"/>
                <w:sz w:val="24"/>
                <w:szCs w:val="24"/>
              </w:rPr>
              <w:t xml:space="preserve"> 分。)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28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5 分</w:t>
            </w:r>
          </w:p>
        </w:tc>
        <w:tc>
          <w:tcPr>
            <w:tcW w:w="2138" w:type="dxa"/>
          </w:tcPr>
          <w:p>
            <w:pPr>
              <w:pStyle w:val="10"/>
              <w:rPr>
                <w:rFonts w:ascii="仿宋_GB2312" w:eastAsia="仿宋_GB2312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  <w:jc w:val="center"/>
        </w:trPr>
        <w:tc>
          <w:tcPr>
            <w:tcW w:w="99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1-3</w:t>
            </w:r>
          </w:p>
          <w:p>
            <w:pPr>
              <w:pStyle w:val="10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安全性</w:t>
            </w:r>
          </w:p>
        </w:tc>
        <w:tc>
          <w:tcPr>
            <w:tcW w:w="4826" w:type="dxa"/>
          </w:tcPr>
          <w:p>
            <w:pPr>
              <w:pStyle w:val="10"/>
              <w:spacing w:line="242" w:lineRule="auto"/>
              <w:jc w:val="both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pacing w:val="6"/>
                <w:sz w:val="24"/>
                <w:szCs w:val="24"/>
              </w:rPr>
              <w:t xml:space="preserve">课程无危害国家安全、涉密及其他不适宜网络公开传播的内容， </w:t>
            </w:r>
            <w:r>
              <w:rPr>
                <w:rFonts w:hint="eastAsia" w:ascii="仿宋_GB2312" w:eastAsia="仿宋_GB2312"/>
                <w:color w:val="auto"/>
                <w:spacing w:val="4"/>
                <w:sz w:val="24"/>
                <w:szCs w:val="24"/>
              </w:rPr>
              <w:t>无侵犯他人知识产权内容。</w:t>
            </w:r>
            <w:r>
              <w:rPr>
                <w:rFonts w:hint="eastAsia" w:ascii="仿宋_GB2312" w:eastAsia="仿宋_GB2312"/>
                <w:color w:val="auto"/>
                <w:spacing w:val="-4"/>
                <w:sz w:val="24"/>
                <w:szCs w:val="24"/>
              </w:rPr>
              <w:t>(若存</w:t>
            </w:r>
            <w:r>
              <w:rPr>
                <w:rFonts w:hint="eastAsia" w:ascii="仿宋_GB2312" w:eastAsia="仿宋_GB2312"/>
                <w:color w:val="auto"/>
                <w:spacing w:val="5"/>
                <w:sz w:val="24"/>
                <w:szCs w:val="24"/>
              </w:rPr>
              <w:t>在有不适合公开的课程内容或有</w:t>
            </w:r>
            <w:r>
              <w:rPr>
                <w:rFonts w:hint="eastAsia" w:ascii="仿宋_GB2312" w:eastAsia="仿宋_GB2312"/>
                <w:color w:val="auto"/>
                <w:spacing w:val="6"/>
                <w:sz w:val="24"/>
                <w:szCs w:val="24"/>
              </w:rPr>
              <w:t>确凿证据证明有侵权情况，此项</w:t>
            </w:r>
            <w:r>
              <w:rPr>
                <w:rFonts w:hint="eastAsia" w:ascii="仿宋_GB2312" w:eastAsia="仿宋_GB2312"/>
                <w:color w:val="auto"/>
                <w:spacing w:val="-29"/>
                <w:sz w:val="24"/>
                <w:szCs w:val="24"/>
              </w:rPr>
              <w:t xml:space="preserve">为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0</w:t>
            </w:r>
            <w:r>
              <w:rPr>
                <w:rFonts w:hint="eastAsia" w:ascii="仿宋_GB2312" w:eastAsia="仿宋_GB2312"/>
                <w:color w:val="auto"/>
                <w:spacing w:val="-18"/>
                <w:sz w:val="24"/>
                <w:szCs w:val="24"/>
              </w:rPr>
              <w:t xml:space="preserve"> 分，请在否决性指标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13</w:t>
            </w:r>
            <w:r>
              <w:rPr>
                <w:rFonts w:hint="eastAsia" w:ascii="仿宋_GB2312" w:eastAsia="仿宋_GB2312"/>
                <w:color w:val="auto"/>
                <w:spacing w:val="-29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(14) </w:t>
            </w:r>
            <w:r>
              <w:rPr>
                <w:rFonts w:hint="eastAsia" w:ascii="仿宋_GB2312" w:eastAsia="仿宋_GB2312"/>
                <w:color w:val="auto"/>
                <w:spacing w:val="-13"/>
                <w:sz w:val="24"/>
                <w:szCs w:val="24"/>
              </w:rPr>
              <w:t>中勾选，直接提交，结束评审，此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课程为 0 分。)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28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5 分</w:t>
            </w:r>
          </w:p>
        </w:tc>
        <w:tc>
          <w:tcPr>
            <w:tcW w:w="2138" w:type="dxa"/>
          </w:tcPr>
          <w:p>
            <w:pPr>
              <w:pStyle w:val="10"/>
              <w:rPr>
                <w:rFonts w:ascii="仿宋_GB2312" w:eastAsia="仿宋_GB2312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  <w:jc w:val="center"/>
        </w:trPr>
        <w:tc>
          <w:tcPr>
            <w:tcW w:w="99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pStyle w:val="10"/>
              <w:spacing w:line="242" w:lineRule="auto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1-4</w:t>
            </w:r>
          </w:p>
          <w:p>
            <w:pPr>
              <w:pStyle w:val="10"/>
              <w:spacing w:line="242" w:lineRule="auto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适当性</w:t>
            </w:r>
          </w:p>
          <w:p>
            <w:pPr>
              <w:pStyle w:val="10"/>
              <w:spacing w:line="242" w:lineRule="auto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多样性</w:t>
            </w:r>
          </w:p>
        </w:tc>
        <w:tc>
          <w:tcPr>
            <w:tcW w:w="4826" w:type="dxa"/>
          </w:tcPr>
          <w:p>
            <w:pPr>
              <w:pStyle w:val="10"/>
              <w:spacing w:line="244" w:lineRule="auto"/>
              <w:jc w:val="both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pacing w:val="5"/>
                <w:sz w:val="24"/>
                <w:szCs w:val="24"/>
              </w:rPr>
              <w:t>课程内容及教学环节配置丰富、</w:t>
            </w:r>
            <w:r>
              <w:rPr>
                <w:rFonts w:hint="eastAsia" w:ascii="仿宋_GB2312" w:eastAsia="仿宋_GB2312"/>
                <w:color w:val="auto"/>
                <w:spacing w:val="-13"/>
                <w:sz w:val="24"/>
                <w:szCs w:val="24"/>
              </w:rPr>
              <w:t>多样，深浅度合理，内容更新和完</w:t>
            </w:r>
            <w:r>
              <w:rPr>
                <w:rFonts w:hint="eastAsia" w:ascii="仿宋_GB2312" w:eastAsia="仿宋_GB2312"/>
                <w:color w:val="auto"/>
                <w:spacing w:val="-15"/>
                <w:sz w:val="24"/>
                <w:szCs w:val="24"/>
              </w:rPr>
              <w:t>善及时。在线考试难易度适当，有</w:t>
            </w:r>
            <w:r>
              <w:rPr>
                <w:rFonts w:hint="eastAsia" w:ascii="仿宋_GB2312" w:eastAsia="仿宋_GB2312"/>
                <w:color w:val="auto"/>
                <w:spacing w:val="-14"/>
                <w:sz w:val="24"/>
                <w:szCs w:val="24"/>
              </w:rPr>
              <w:t>区分度。</w:t>
            </w:r>
            <w:r>
              <w:rPr>
                <w:rFonts w:hint="eastAsia" w:ascii="仿宋_GB2312" w:eastAsia="仿宋_GB2312"/>
                <w:color w:val="auto"/>
                <w:spacing w:val="-2"/>
                <w:sz w:val="24"/>
                <w:szCs w:val="24"/>
              </w:rPr>
              <w:t>(若学分课程的内容过于</w:t>
            </w:r>
            <w:r>
              <w:rPr>
                <w:rFonts w:hint="eastAsia" w:ascii="仿宋_GB2312" w:eastAsia="仿宋_GB2312"/>
                <w:color w:val="auto"/>
                <w:spacing w:val="-13"/>
                <w:sz w:val="24"/>
                <w:szCs w:val="24"/>
              </w:rPr>
              <w:t>浅湿，或考核评判标准过低，此项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为 0 分。)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28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5 分</w:t>
            </w:r>
          </w:p>
        </w:tc>
        <w:tc>
          <w:tcPr>
            <w:tcW w:w="2138" w:type="dxa"/>
          </w:tcPr>
          <w:p>
            <w:pPr>
              <w:pStyle w:val="10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非视频资源数不能为0，根据课程类型一般数量在几个到几百个左右。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pStyle w:val="10"/>
              <w:spacing w:line="242" w:lineRule="auto"/>
              <w:jc w:val="center"/>
              <w:rPr>
                <w:rFonts w:ascii="仿宋_GB2312" w:eastAsia="仿宋_GB2312"/>
                <w:color w:val="auto"/>
                <w:spacing w:val="-2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pacing w:val="-21"/>
                <w:sz w:val="24"/>
                <w:szCs w:val="24"/>
              </w:rPr>
              <w:t>（二）</w:t>
            </w:r>
          </w:p>
          <w:p>
            <w:pPr>
              <w:pStyle w:val="10"/>
              <w:spacing w:line="242" w:lineRule="auto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pacing w:val="-21"/>
                <w:sz w:val="24"/>
                <w:szCs w:val="24"/>
              </w:rPr>
              <w:t>课程教学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设计</w:t>
            </w:r>
          </w:p>
          <w:p>
            <w:pPr>
              <w:pStyle w:val="10"/>
              <w:spacing w:line="242" w:lineRule="auto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（25分）</w:t>
            </w:r>
          </w:p>
        </w:tc>
        <w:tc>
          <w:tcPr>
            <w:tcW w:w="1094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2-1</w:t>
            </w:r>
          </w:p>
          <w:p>
            <w:pPr>
              <w:pStyle w:val="10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合理性</w:t>
            </w:r>
          </w:p>
        </w:tc>
        <w:tc>
          <w:tcPr>
            <w:tcW w:w="4826" w:type="dxa"/>
            <w:vAlign w:val="center"/>
          </w:tcPr>
          <w:p>
            <w:pPr>
              <w:pStyle w:val="10"/>
              <w:spacing w:line="310" w:lineRule="atLeast"/>
              <w:jc w:val="both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教学目标明确，教学方法与教学活动组织科学合理，符合教育教学规律。 </w:t>
            </w:r>
          </w:p>
        </w:tc>
        <w:tc>
          <w:tcPr>
            <w:tcW w:w="728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5 分</w:t>
            </w:r>
          </w:p>
        </w:tc>
        <w:tc>
          <w:tcPr>
            <w:tcW w:w="2138" w:type="dxa"/>
          </w:tcPr>
          <w:p>
            <w:pPr>
              <w:pStyle w:val="10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课程运行一般为8-14周，周视频时长1小时左右，一般不要超过20周；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2-2</w:t>
            </w:r>
          </w:p>
          <w:p>
            <w:pPr>
              <w:pStyle w:val="10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方向性</w:t>
            </w:r>
          </w:p>
        </w:tc>
        <w:tc>
          <w:tcPr>
            <w:tcW w:w="4826" w:type="dxa"/>
          </w:tcPr>
          <w:p>
            <w:pPr>
              <w:pStyle w:val="10"/>
              <w:spacing w:line="242" w:lineRule="auto"/>
              <w:jc w:val="both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符合以学生为中心的课程教学改革方向，注重激发学生学习志趣和潜能，增强学生的社会责任感、创新精神和实践能力；信息技术与教育教学融合，课程应用与课</w:t>
            </w:r>
            <w:r>
              <w:rPr>
                <w:rFonts w:hint="eastAsia" w:ascii="仿宋_GB2312" w:eastAsia="仿宋_GB2312"/>
                <w:color w:val="auto"/>
                <w:spacing w:val="-13"/>
                <w:sz w:val="24"/>
                <w:szCs w:val="24"/>
              </w:rPr>
              <w:t>程服务相融通，适合在线学习、翻</w:t>
            </w:r>
            <w:r>
              <w:rPr>
                <w:rFonts w:hint="eastAsia" w:ascii="仿宋_GB2312" w:eastAsia="仿宋_GB2312"/>
                <w:color w:val="auto"/>
                <w:spacing w:val="5"/>
                <w:sz w:val="24"/>
                <w:szCs w:val="24"/>
              </w:rPr>
              <w:t>转课堂以及线上线下混合式拓展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性学习。</w:t>
            </w:r>
          </w:p>
        </w:tc>
        <w:tc>
          <w:tcPr>
            <w:tcW w:w="728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10分</w:t>
            </w:r>
          </w:p>
        </w:tc>
        <w:tc>
          <w:tcPr>
            <w:tcW w:w="2138" w:type="dxa"/>
          </w:tcPr>
          <w:p>
            <w:pPr>
              <w:pStyle w:val="10"/>
              <w:rPr>
                <w:rFonts w:ascii="仿宋_GB2312" w:eastAsia="仿宋_GB2312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2-3</w:t>
            </w:r>
          </w:p>
          <w:p>
            <w:pPr>
              <w:pStyle w:val="10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创新性</w:t>
            </w:r>
          </w:p>
        </w:tc>
        <w:tc>
          <w:tcPr>
            <w:tcW w:w="4826" w:type="dxa"/>
          </w:tcPr>
          <w:p>
            <w:pPr>
              <w:pStyle w:val="10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pacing w:val="6"/>
                <w:sz w:val="24"/>
                <w:szCs w:val="24"/>
              </w:rPr>
              <w:t>有针对性地解决当前教育教学中存在的问题，充分利用和发挥网</w:t>
            </w:r>
            <w:r>
              <w:rPr>
                <w:rFonts w:hint="eastAsia" w:ascii="仿宋_GB2312" w:eastAsia="仿宋_GB2312"/>
                <w:color w:val="auto"/>
                <w:spacing w:val="-11"/>
                <w:sz w:val="24"/>
                <w:szCs w:val="24"/>
              </w:rPr>
              <w:t>络教学优势，各教学环节充分、有</w:t>
            </w:r>
            <w:r>
              <w:rPr>
                <w:rFonts w:hint="eastAsia" w:ascii="仿宋_GB2312" w:eastAsia="仿宋_GB2312"/>
                <w:color w:val="auto"/>
                <w:spacing w:val="-5"/>
                <w:sz w:val="24"/>
                <w:szCs w:val="24"/>
              </w:rPr>
              <w:t xml:space="preserve">效，满足学生的在线学习的诉求， </w:t>
            </w:r>
            <w:r>
              <w:rPr>
                <w:rFonts w:hint="eastAsia" w:ascii="仿宋_GB2312" w:eastAsia="仿宋_GB2312"/>
                <w:b/>
                <w:color w:val="auto"/>
                <w:spacing w:val="-5"/>
                <w:sz w:val="24"/>
                <w:szCs w:val="24"/>
              </w:rPr>
              <w:t>不是传统课堂的简单翻版。</w:t>
            </w:r>
            <w:r>
              <w:rPr>
                <w:rFonts w:hint="eastAsia" w:ascii="仿宋_GB2312" w:eastAsia="仿宋_GB2312"/>
                <w:color w:val="auto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728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10 分</w:t>
            </w:r>
          </w:p>
        </w:tc>
        <w:tc>
          <w:tcPr>
            <w:tcW w:w="2138" w:type="dxa"/>
          </w:tcPr>
          <w:p>
            <w:pPr>
              <w:pStyle w:val="10"/>
              <w:rPr>
                <w:rFonts w:ascii="仿宋_GB2312" w:eastAsia="仿宋_GB2312"/>
                <w:b/>
                <w:color w:val="auto"/>
                <w:sz w:val="24"/>
                <w:szCs w:val="24"/>
              </w:rPr>
            </w:pPr>
          </w:p>
        </w:tc>
      </w:tr>
    </w:tbl>
    <w:p>
      <w:pPr>
        <w:jc w:val="right"/>
        <w:rPr>
          <w:color w:val="auto"/>
          <w:sz w:val="24"/>
        </w:rPr>
        <w:sectPr>
          <w:pgSz w:w="11910" w:h="16840"/>
          <w:pgMar w:top="1797" w:right="1440" w:bottom="1797" w:left="1278" w:header="720" w:footer="720" w:gutter="0"/>
          <w:cols w:space="720" w:num="1"/>
          <w:docGrid w:linePitch="299" w:charSpace="0"/>
        </w:sectPr>
      </w:pPr>
    </w:p>
    <w:tbl>
      <w:tblPr>
        <w:tblStyle w:val="6"/>
        <w:tblpPr w:leftFromText="180" w:rightFromText="180" w:tblpXSpec="center" w:tblpY="622"/>
        <w:tblW w:w="90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2"/>
        <w:gridCol w:w="1243"/>
        <w:gridCol w:w="3480"/>
        <w:gridCol w:w="534"/>
        <w:gridCol w:w="25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172" w:type="dxa"/>
            <w:shd w:val="clear" w:color="auto" w:fill="auto"/>
            <w:vAlign w:val="center"/>
          </w:tcPr>
          <w:p>
            <w:pPr>
              <w:pStyle w:val="10"/>
              <w:spacing w:line="287" w:lineRule="exact"/>
              <w:jc w:val="center"/>
              <w:rPr>
                <w:rFonts w:asciiTheme="minorEastAsia" w:hAnsiTheme="minorEastAsia" w:eastAsiaTheme="minorEastAsia"/>
                <w:b/>
                <w:strike w:val="0"/>
                <w:d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/>
                <w:strike w:val="0"/>
                <w:dstrike w:val="0"/>
                <w:color w:val="auto"/>
                <w:sz w:val="24"/>
                <w:szCs w:val="24"/>
                <w:highlight w:val="none"/>
              </w:rPr>
              <w:t>一级指标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pStyle w:val="10"/>
              <w:spacing w:line="287" w:lineRule="exact"/>
              <w:jc w:val="center"/>
              <w:rPr>
                <w:rFonts w:asciiTheme="minorEastAsia" w:hAnsiTheme="minorEastAsia" w:eastAsiaTheme="minorEastAsia"/>
                <w:b/>
                <w:strike w:val="0"/>
                <w:d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/>
                <w:strike w:val="0"/>
                <w:dstrike w:val="0"/>
                <w:color w:val="auto"/>
                <w:sz w:val="24"/>
                <w:szCs w:val="24"/>
                <w:highlight w:val="none"/>
              </w:rPr>
              <w:t>二级指标</w:t>
            </w:r>
          </w:p>
        </w:tc>
        <w:tc>
          <w:tcPr>
            <w:tcW w:w="3480" w:type="dxa"/>
            <w:shd w:val="clear" w:color="auto" w:fill="auto"/>
            <w:vAlign w:val="center"/>
          </w:tcPr>
          <w:p>
            <w:pPr>
              <w:pStyle w:val="10"/>
              <w:spacing w:line="287" w:lineRule="exact"/>
              <w:jc w:val="center"/>
              <w:rPr>
                <w:rFonts w:asciiTheme="minorEastAsia" w:hAnsiTheme="minorEastAsia" w:eastAsiaTheme="minorEastAsia"/>
                <w:b/>
                <w:strike w:val="0"/>
                <w:d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/>
                <w:strike w:val="0"/>
                <w:dstrike w:val="0"/>
                <w:color w:val="auto"/>
                <w:sz w:val="24"/>
                <w:szCs w:val="24"/>
                <w:highlight w:val="none"/>
              </w:rPr>
              <w:t>观测点及描述</w:t>
            </w:r>
          </w:p>
        </w:tc>
        <w:tc>
          <w:tcPr>
            <w:tcW w:w="534" w:type="dxa"/>
            <w:shd w:val="clear" w:color="auto" w:fill="auto"/>
            <w:vAlign w:val="center"/>
          </w:tcPr>
          <w:p>
            <w:pPr>
              <w:pStyle w:val="10"/>
              <w:spacing w:line="287" w:lineRule="exact"/>
              <w:jc w:val="center"/>
              <w:rPr>
                <w:rFonts w:asciiTheme="minorEastAsia" w:hAnsiTheme="minorEastAsia" w:eastAsiaTheme="minorEastAsia"/>
                <w:b/>
                <w:strike w:val="0"/>
                <w:d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/>
                <w:strike w:val="0"/>
                <w:dstrike w:val="0"/>
                <w:color w:val="auto"/>
                <w:sz w:val="24"/>
                <w:szCs w:val="24"/>
                <w:highlight w:val="none"/>
              </w:rPr>
              <w:t>分值</w:t>
            </w:r>
          </w:p>
        </w:tc>
        <w:tc>
          <w:tcPr>
            <w:tcW w:w="2573" w:type="dxa"/>
            <w:shd w:val="clear" w:color="auto" w:fill="auto"/>
            <w:vAlign w:val="center"/>
          </w:tcPr>
          <w:p>
            <w:pPr>
              <w:pStyle w:val="10"/>
              <w:spacing w:line="287" w:lineRule="exact"/>
              <w:jc w:val="center"/>
              <w:rPr>
                <w:rFonts w:asciiTheme="minorEastAsia" w:hAnsiTheme="minorEastAsia" w:eastAsiaTheme="minorEastAsia"/>
                <w:b/>
                <w:bCs/>
                <w:strike w:val="0"/>
                <w:d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trike w:val="0"/>
                <w:dstrike w:val="0"/>
                <w:color w:val="auto"/>
                <w:sz w:val="24"/>
                <w:szCs w:val="24"/>
                <w:highlight w:val="none"/>
              </w:rPr>
              <w:t>课程建设要求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172" w:type="dxa"/>
            <w:vMerge w:val="restart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  <w:strike w:val="0"/>
                <w:dstrike w:val="0"/>
                <w:color w:val="auto"/>
                <w:spacing w:val="-18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trike w:val="0"/>
                <w:dstrike w:val="0"/>
                <w:color w:val="auto"/>
                <w:spacing w:val="-18"/>
                <w:sz w:val="24"/>
                <w:szCs w:val="24"/>
                <w:highlight w:val="none"/>
              </w:rPr>
              <w:t>（三）</w:t>
            </w:r>
          </w:p>
          <w:p>
            <w:pPr>
              <w:pStyle w:val="10"/>
              <w:jc w:val="center"/>
              <w:rPr>
                <w:rFonts w:ascii="仿宋_GB2312" w:eastAsia="仿宋_GB2312"/>
                <w:strike w:val="0"/>
                <w:dstrike w:val="0"/>
                <w:color w:val="auto"/>
                <w:spacing w:val="-18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trike w:val="0"/>
                <w:dstrike w:val="0"/>
                <w:color w:val="auto"/>
                <w:spacing w:val="-18"/>
                <w:sz w:val="24"/>
                <w:szCs w:val="24"/>
                <w:highlight w:val="none"/>
              </w:rPr>
              <w:t>课程团队</w:t>
            </w:r>
          </w:p>
          <w:p>
            <w:pPr>
              <w:pStyle w:val="10"/>
              <w:jc w:val="center"/>
              <w:rPr>
                <w:rFonts w:ascii="仿宋_GB2312" w:eastAsia="仿宋_GB2312"/>
                <w:strike w:val="0"/>
                <w:d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trike w:val="0"/>
                <w:dstrike w:val="0"/>
                <w:color w:val="auto"/>
                <w:sz w:val="24"/>
                <w:szCs w:val="24"/>
                <w:highlight w:val="none"/>
              </w:rPr>
              <w:t>（10分）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  <w:strike w:val="0"/>
                <w:d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trike w:val="0"/>
                <w:dstrike w:val="0"/>
                <w:color w:val="auto"/>
                <w:sz w:val="24"/>
                <w:szCs w:val="24"/>
                <w:highlight w:val="none"/>
              </w:rPr>
              <w:t>3-1</w:t>
            </w:r>
          </w:p>
          <w:p>
            <w:pPr>
              <w:pStyle w:val="10"/>
              <w:jc w:val="center"/>
              <w:rPr>
                <w:rFonts w:ascii="仿宋_GB2312" w:eastAsia="仿宋_GB2312"/>
                <w:strike w:val="0"/>
                <w:d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trike w:val="0"/>
                <w:dstrike w:val="0"/>
                <w:color w:val="auto"/>
                <w:sz w:val="24"/>
                <w:szCs w:val="24"/>
                <w:highlight w:val="none"/>
              </w:rPr>
              <w:t>负责人</w:t>
            </w:r>
          </w:p>
        </w:tc>
        <w:tc>
          <w:tcPr>
            <w:tcW w:w="3480" w:type="dxa"/>
            <w:shd w:val="clear" w:color="auto" w:fill="auto"/>
          </w:tcPr>
          <w:p>
            <w:pPr>
              <w:pStyle w:val="10"/>
              <w:rPr>
                <w:rFonts w:ascii="仿宋_GB2312" w:eastAsia="仿宋_GB2312"/>
                <w:strike w:val="0"/>
                <w:d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trike w:val="0"/>
                <w:dstrike w:val="0"/>
                <w:color w:val="auto"/>
                <w:spacing w:val="6"/>
                <w:sz w:val="24"/>
                <w:szCs w:val="24"/>
                <w:highlight w:val="none"/>
              </w:rPr>
              <w:t>在本课程专业领域有较高学术造</w:t>
            </w:r>
            <w:r>
              <w:rPr>
                <w:rFonts w:hint="eastAsia" w:ascii="仿宋_GB2312" w:eastAsia="仿宋_GB2312"/>
                <w:strike w:val="0"/>
                <w:dstrike w:val="0"/>
                <w:color w:val="auto"/>
                <w:spacing w:val="-1"/>
                <w:sz w:val="24"/>
                <w:szCs w:val="24"/>
                <w:highlight w:val="none"/>
              </w:rPr>
              <w:t xml:space="preserve">诣，教学经验丰室，教学水平高， </w:t>
            </w:r>
            <w:r>
              <w:rPr>
                <w:rFonts w:hint="eastAsia" w:ascii="仿宋_GB2312" w:eastAsia="仿宋_GB2312"/>
                <w:strike w:val="0"/>
                <w:dstrike w:val="0"/>
                <w:color w:val="auto"/>
                <w:spacing w:val="6"/>
                <w:sz w:val="24"/>
                <w:szCs w:val="24"/>
                <w:highlight w:val="none"/>
              </w:rPr>
              <w:t>在推进基于慕课的信息技术与教育教学深度融合的课程改革中投</w:t>
            </w:r>
            <w:r>
              <w:rPr>
                <w:rFonts w:hint="eastAsia" w:ascii="仿宋_GB2312" w:eastAsia="仿宋_GB2312"/>
                <w:strike w:val="0"/>
                <w:dstrike w:val="0"/>
                <w:color w:val="auto"/>
                <w:sz w:val="24"/>
                <w:szCs w:val="24"/>
                <w:highlight w:val="none"/>
              </w:rPr>
              <w:t xml:space="preserve">入精力大，有一定影响度。 </w:t>
            </w:r>
          </w:p>
        </w:tc>
        <w:tc>
          <w:tcPr>
            <w:tcW w:w="534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  <w:strike w:val="0"/>
                <w:d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trike w:val="0"/>
                <w:dstrike w:val="0"/>
                <w:color w:val="auto"/>
                <w:sz w:val="24"/>
                <w:szCs w:val="24"/>
                <w:highlight w:val="none"/>
              </w:rPr>
              <w:t>5 分</w:t>
            </w:r>
          </w:p>
        </w:tc>
        <w:tc>
          <w:tcPr>
            <w:tcW w:w="2573" w:type="dxa"/>
            <w:shd w:val="clear" w:color="auto" w:fill="auto"/>
          </w:tcPr>
          <w:p>
            <w:pPr>
              <w:pStyle w:val="10"/>
              <w:rPr>
                <w:rFonts w:ascii="仿宋_GB2312" w:eastAsia="仿宋_GB2312"/>
                <w:b/>
                <w:strike w:val="0"/>
                <w:dstrike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72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trike w:val="0"/>
                <w:dstrike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  <w:strike w:val="0"/>
                <w:d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trike w:val="0"/>
                <w:dstrike w:val="0"/>
                <w:color w:val="auto"/>
                <w:sz w:val="24"/>
                <w:szCs w:val="24"/>
                <w:highlight w:val="none"/>
              </w:rPr>
              <w:t>3-2</w:t>
            </w:r>
          </w:p>
          <w:p>
            <w:pPr>
              <w:pStyle w:val="10"/>
              <w:jc w:val="center"/>
              <w:rPr>
                <w:rFonts w:ascii="仿宋_GB2312" w:eastAsia="仿宋_GB2312"/>
                <w:strike w:val="0"/>
                <w:d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trike w:val="0"/>
                <w:dstrike w:val="0"/>
                <w:color w:val="auto"/>
                <w:sz w:val="24"/>
                <w:szCs w:val="24"/>
                <w:highlight w:val="none"/>
              </w:rPr>
              <w:t>团队</w:t>
            </w:r>
          </w:p>
        </w:tc>
        <w:tc>
          <w:tcPr>
            <w:tcW w:w="3480" w:type="dxa"/>
            <w:shd w:val="clear" w:color="auto" w:fill="auto"/>
          </w:tcPr>
          <w:p>
            <w:pPr>
              <w:pStyle w:val="10"/>
              <w:rPr>
                <w:rFonts w:ascii="仿宋_GB2312" w:eastAsia="仿宋_GB2312"/>
                <w:strike w:val="0"/>
                <w:d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trike w:val="0"/>
                <w:dstrike w:val="0"/>
                <w:color w:val="auto"/>
                <w:spacing w:val="-13"/>
                <w:sz w:val="24"/>
                <w:szCs w:val="24"/>
                <w:highlight w:val="none"/>
                <w:lang w:val="en-US" w:eastAsia="zh-CN"/>
              </w:rPr>
              <w:t>主讲教师师</w:t>
            </w:r>
            <w:bookmarkStart w:id="0" w:name="_GoBack"/>
            <w:bookmarkEnd w:id="0"/>
            <w:r>
              <w:rPr>
                <w:rFonts w:hint="eastAsia" w:ascii="仿宋_GB2312" w:eastAsia="仿宋_GB2312"/>
                <w:strike w:val="0"/>
                <w:dstrike w:val="0"/>
                <w:color w:val="auto"/>
                <w:spacing w:val="-13"/>
                <w:sz w:val="24"/>
                <w:szCs w:val="24"/>
                <w:highlight w:val="none"/>
              </w:rPr>
              <w:t>德好、教学能力强，教</w:t>
            </w:r>
            <w:r>
              <w:rPr>
                <w:rFonts w:hint="eastAsia" w:ascii="仿宋_GB2312" w:eastAsia="仿宋_GB2312"/>
                <w:strike w:val="0"/>
                <w:dstrike w:val="0"/>
                <w:color w:val="auto"/>
                <w:spacing w:val="-10"/>
                <w:sz w:val="24"/>
                <w:szCs w:val="24"/>
                <w:highlight w:val="none"/>
              </w:rPr>
              <w:t>学表现力强，课程团队结构合理。</w:t>
            </w:r>
            <w:r>
              <w:rPr>
                <w:rFonts w:hint="eastAsia" w:ascii="仿宋_GB2312" w:eastAsia="仿宋_GB2312"/>
                <w:strike w:val="0"/>
                <w:dstrike w:val="0"/>
                <w:color w:val="auto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534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  <w:strike w:val="0"/>
                <w:d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trike w:val="0"/>
                <w:dstrike w:val="0"/>
                <w:color w:val="auto"/>
                <w:sz w:val="24"/>
                <w:szCs w:val="24"/>
                <w:highlight w:val="none"/>
              </w:rPr>
              <w:t>5 分</w:t>
            </w:r>
          </w:p>
        </w:tc>
        <w:tc>
          <w:tcPr>
            <w:tcW w:w="2573" w:type="dxa"/>
            <w:shd w:val="clear" w:color="auto" w:fill="auto"/>
          </w:tcPr>
          <w:p>
            <w:pPr>
              <w:pStyle w:val="10"/>
              <w:rPr>
                <w:rFonts w:ascii="仿宋_GB2312" w:eastAsia="仿宋_GB2312"/>
                <w:strike w:val="0"/>
                <w:d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trike w:val="0"/>
                <w:dstrike w:val="0"/>
                <w:color w:val="auto"/>
                <w:sz w:val="24"/>
                <w:szCs w:val="24"/>
                <w:highlight w:val="none"/>
              </w:rPr>
              <w:t>课程团队3人以上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172" w:type="dxa"/>
            <w:vMerge w:val="restart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  <w:strike w:val="0"/>
                <w:dstrike w:val="0"/>
                <w:color w:val="auto"/>
                <w:spacing w:val="-18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trike w:val="0"/>
                <w:dstrike w:val="0"/>
                <w:color w:val="auto"/>
                <w:spacing w:val="-18"/>
                <w:sz w:val="24"/>
                <w:szCs w:val="24"/>
                <w:highlight w:val="none"/>
              </w:rPr>
              <w:t>（四）</w:t>
            </w:r>
          </w:p>
          <w:p>
            <w:pPr>
              <w:pStyle w:val="10"/>
              <w:jc w:val="center"/>
              <w:rPr>
                <w:rFonts w:ascii="仿宋_GB2312" w:eastAsia="仿宋_GB2312"/>
                <w:strike w:val="0"/>
                <w:dstrike w:val="0"/>
                <w:color w:val="auto"/>
                <w:spacing w:val="-18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trike w:val="0"/>
                <w:dstrike w:val="0"/>
                <w:color w:val="auto"/>
                <w:spacing w:val="-18"/>
                <w:sz w:val="24"/>
                <w:szCs w:val="24"/>
                <w:highlight w:val="none"/>
              </w:rPr>
              <w:t>教学支持</w:t>
            </w:r>
          </w:p>
          <w:p>
            <w:pPr>
              <w:pStyle w:val="10"/>
              <w:jc w:val="center"/>
              <w:rPr>
                <w:rFonts w:ascii="仿宋_GB2312" w:eastAsia="仿宋_GB2312"/>
                <w:strike w:val="0"/>
                <w:d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trike w:val="0"/>
                <w:dstrike w:val="0"/>
                <w:color w:val="auto"/>
                <w:sz w:val="24"/>
                <w:szCs w:val="24"/>
                <w:highlight w:val="none"/>
              </w:rPr>
              <w:t>（20分）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  <w:strike w:val="0"/>
                <w:d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trike w:val="0"/>
                <w:dstrike w:val="0"/>
                <w:color w:val="auto"/>
                <w:sz w:val="24"/>
                <w:szCs w:val="24"/>
                <w:highlight w:val="none"/>
              </w:rPr>
              <w:t>4-1</w:t>
            </w:r>
          </w:p>
          <w:p>
            <w:pPr>
              <w:pStyle w:val="10"/>
              <w:jc w:val="center"/>
              <w:rPr>
                <w:rFonts w:ascii="仿宋_GB2312" w:eastAsia="仿宋_GB2312"/>
                <w:strike w:val="0"/>
                <w:d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trike w:val="0"/>
                <w:dstrike w:val="0"/>
                <w:color w:val="auto"/>
                <w:sz w:val="24"/>
                <w:szCs w:val="24"/>
                <w:highlight w:val="none"/>
              </w:rPr>
              <w:t>团队服务</w:t>
            </w:r>
          </w:p>
        </w:tc>
        <w:tc>
          <w:tcPr>
            <w:tcW w:w="3480" w:type="dxa"/>
            <w:shd w:val="clear" w:color="auto" w:fill="auto"/>
          </w:tcPr>
          <w:p>
            <w:pPr>
              <w:pStyle w:val="10"/>
              <w:rPr>
                <w:rFonts w:ascii="仿宋_GB2312" w:eastAsia="仿宋_GB2312"/>
                <w:strike w:val="0"/>
                <w:d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trike w:val="0"/>
                <w:dstrike w:val="0"/>
                <w:color w:val="auto"/>
                <w:spacing w:val="6"/>
                <w:sz w:val="24"/>
                <w:szCs w:val="24"/>
                <w:highlight w:val="none"/>
              </w:rPr>
              <w:t>通过课程平台，教师按照教学计划和要求为学习者提供测验、作</w:t>
            </w:r>
            <w:r>
              <w:rPr>
                <w:rFonts w:hint="eastAsia" w:ascii="仿宋_GB2312" w:eastAsia="仿宋_GB2312"/>
                <w:strike w:val="0"/>
                <w:dstrike w:val="0"/>
                <w:color w:val="auto"/>
                <w:spacing w:val="-19"/>
                <w:sz w:val="24"/>
                <w:szCs w:val="24"/>
                <w:highlight w:val="none"/>
              </w:rPr>
              <w:t xml:space="preserve">业、考试、答疑、讨论等教学活动， </w:t>
            </w:r>
            <w:r>
              <w:rPr>
                <w:rFonts w:hint="eastAsia" w:ascii="仿宋_GB2312" w:eastAsia="仿宋_GB2312"/>
                <w:strike w:val="0"/>
                <w:dstrike w:val="0"/>
                <w:color w:val="auto"/>
                <w:spacing w:val="28"/>
                <w:sz w:val="24"/>
                <w:szCs w:val="24"/>
                <w:highlight w:val="none"/>
              </w:rPr>
              <w:t>及时开展有效的在线指导与测</w:t>
            </w:r>
            <w:r>
              <w:rPr>
                <w:rFonts w:hint="eastAsia" w:ascii="仿宋_GB2312" w:eastAsia="仿宋_GB2312"/>
                <w:strike w:val="0"/>
                <w:dstrike w:val="0"/>
                <w:color w:val="auto"/>
                <w:spacing w:val="-65"/>
                <w:sz w:val="24"/>
                <w:szCs w:val="24"/>
                <w:highlight w:val="none"/>
              </w:rPr>
              <w:t>评。</w:t>
            </w:r>
            <w:r>
              <w:rPr>
                <w:rFonts w:hint="eastAsia" w:ascii="仿宋_GB2312" w:eastAsia="仿宋_GB2312"/>
                <w:strike w:val="0"/>
                <w:dstrike w:val="0"/>
                <w:color w:val="auto"/>
                <w:sz w:val="24"/>
                <w:szCs w:val="24"/>
                <w:highlight w:val="none"/>
              </w:rPr>
              <w:t>（若教学团队成员未参与学习</w:t>
            </w:r>
            <w:r>
              <w:rPr>
                <w:rFonts w:hint="eastAsia" w:ascii="仿宋_GB2312" w:eastAsia="仿宋_GB2312"/>
                <w:strike w:val="0"/>
                <w:dstrike w:val="0"/>
                <w:color w:val="auto"/>
                <w:spacing w:val="-13"/>
                <w:sz w:val="24"/>
                <w:szCs w:val="24"/>
                <w:highlight w:val="none"/>
              </w:rPr>
              <w:t>者答疑、讨论等教学活动，此项为</w:t>
            </w:r>
            <w:r>
              <w:rPr>
                <w:rFonts w:hint="eastAsia" w:ascii="仿宋_GB2312" w:eastAsia="仿宋_GB2312"/>
                <w:strike w:val="0"/>
                <w:dstrike w:val="0"/>
                <w:color w:val="auto"/>
                <w:sz w:val="24"/>
                <w:szCs w:val="24"/>
                <w:highlight w:val="none"/>
              </w:rPr>
              <w:t xml:space="preserve">0 分。) </w:t>
            </w:r>
          </w:p>
        </w:tc>
        <w:tc>
          <w:tcPr>
            <w:tcW w:w="534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  <w:strike w:val="0"/>
                <w:d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trike w:val="0"/>
                <w:dstrike w:val="0"/>
                <w:color w:val="auto"/>
                <w:sz w:val="24"/>
                <w:szCs w:val="24"/>
                <w:highlight w:val="none"/>
              </w:rPr>
              <w:t>10 分</w:t>
            </w:r>
          </w:p>
        </w:tc>
        <w:tc>
          <w:tcPr>
            <w:tcW w:w="2573" w:type="dxa"/>
            <w:shd w:val="clear" w:color="auto" w:fill="auto"/>
          </w:tcPr>
          <w:p>
            <w:pPr>
              <w:pStyle w:val="10"/>
              <w:rPr>
                <w:rFonts w:ascii="仿宋_GB2312" w:eastAsia="仿宋_GB2312"/>
                <w:b/>
                <w:strike w:val="0"/>
                <w:d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trike w:val="0"/>
                <w:dstrike w:val="0"/>
                <w:color w:val="auto"/>
                <w:sz w:val="24"/>
                <w:szCs w:val="24"/>
                <w:highlight w:val="none"/>
              </w:rPr>
              <w:t>课程公告根据课程需要一般建议数量在10 个以上。</w:t>
            </w:r>
          </w:p>
          <w:p>
            <w:pPr>
              <w:pStyle w:val="10"/>
              <w:rPr>
                <w:rFonts w:ascii="仿宋_GB2312" w:eastAsia="仿宋_GB2312"/>
                <w:b/>
                <w:strike w:val="0"/>
                <w:d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trike w:val="0"/>
                <w:dstrike w:val="0"/>
                <w:color w:val="auto"/>
                <w:sz w:val="24"/>
                <w:szCs w:val="24"/>
                <w:highlight w:val="none"/>
              </w:rPr>
              <w:t>课程团队成员应每天登录平台尽心答疑、讨论。每轮次开课至少发帖100个以上。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1172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trike w:val="0"/>
                <w:dstrike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  <w:strike w:val="0"/>
                <w:dstrike w:val="0"/>
                <w:color w:val="auto"/>
                <w:spacing w:val="-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trike w:val="0"/>
                <w:dstrike w:val="0"/>
                <w:color w:val="auto"/>
                <w:sz w:val="24"/>
                <w:szCs w:val="24"/>
                <w:highlight w:val="none"/>
              </w:rPr>
              <w:t>4-2</w:t>
            </w:r>
          </w:p>
          <w:p>
            <w:pPr>
              <w:pStyle w:val="10"/>
              <w:jc w:val="center"/>
              <w:rPr>
                <w:rFonts w:ascii="仿宋_GB2312" w:eastAsia="仿宋_GB2312"/>
                <w:strike w:val="0"/>
                <w:dstrike w:val="0"/>
                <w:color w:val="auto"/>
                <w:spacing w:val="-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trike w:val="0"/>
                <w:dstrike w:val="0"/>
                <w:color w:val="auto"/>
                <w:spacing w:val="-12"/>
                <w:sz w:val="24"/>
                <w:szCs w:val="24"/>
                <w:highlight w:val="none"/>
              </w:rPr>
              <w:t>学习者</w:t>
            </w:r>
          </w:p>
          <w:p>
            <w:pPr>
              <w:pStyle w:val="10"/>
              <w:jc w:val="center"/>
              <w:rPr>
                <w:rFonts w:ascii="仿宋_GB2312" w:eastAsia="仿宋_GB2312"/>
                <w:strike w:val="0"/>
                <w:d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trike w:val="0"/>
                <w:dstrike w:val="0"/>
                <w:color w:val="auto"/>
                <w:spacing w:val="-12"/>
                <w:sz w:val="24"/>
                <w:szCs w:val="24"/>
                <w:highlight w:val="none"/>
              </w:rPr>
              <w:t>活动</w:t>
            </w:r>
          </w:p>
        </w:tc>
        <w:tc>
          <w:tcPr>
            <w:tcW w:w="3480" w:type="dxa"/>
            <w:shd w:val="clear" w:color="auto" w:fill="auto"/>
            <w:vAlign w:val="center"/>
          </w:tcPr>
          <w:p>
            <w:pPr>
              <w:pStyle w:val="10"/>
              <w:jc w:val="both"/>
              <w:rPr>
                <w:rFonts w:ascii="仿宋_GB2312" w:eastAsia="仿宋_GB2312"/>
                <w:strike w:val="0"/>
                <w:d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trike w:val="0"/>
                <w:dstrike w:val="0"/>
                <w:color w:val="auto"/>
                <w:sz w:val="24"/>
                <w:szCs w:val="24"/>
                <w:highlight w:val="none"/>
              </w:rPr>
              <w:t xml:space="preserve">学习者在线学习响应度高，师生互动活跃。 </w:t>
            </w:r>
          </w:p>
        </w:tc>
        <w:tc>
          <w:tcPr>
            <w:tcW w:w="534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  <w:strike w:val="0"/>
                <w:d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trike w:val="0"/>
                <w:dstrike w:val="0"/>
                <w:color w:val="auto"/>
                <w:sz w:val="24"/>
                <w:szCs w:val="24"/>
                <w:highlight w:val="none"/>
              </w:rPr>
              <w:t>10分</w:t>
            </w:r>
          </w:p>
        </w:tc>
        <w:tc>
          <w:tcPr>
            <w:tcW w:w="2573" w:type="dxa"/>
            <w:shd w:val="clear" w:color="auto" w:fill="auto"/>
          </w:tcPr>
          <w:p>
            <w:pPr>
              <w:pStyle w:val="10"/>
              <w:jc w:val="center"/>
              <w:rPr>
                <w:rFonts w:ascii="仿宋_GB2312" w:eastAsia="仿宋_GB2312"/>
                <w:strike w:val="0"/>
                <w:dstrike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 w:hRule="atLeast"/>
        </w:trPr>
        <w:tc>
          <w:tcPr>
            <w:tcW w:w="1172" w:type="dxa"/>
            <w:vMerge w:val="restart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  <w:strike w:val="0"/>
                <w:dstrike w:val="0"/>
                <w:color w:val="auto"/>
                <w:spacing w:val="-21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trike w:val="0"/>
                <w:dstrike w:val="0"/>
                <w:color w:val="auto"/>
                <w:spacing w:val="-21"/>
                <w:sz w:val="24"/>
                <w:szCs w:val="24"/>
                <w:highlight w:val="none"/>
              </w:rPr>
              <w:t>（五）</w:t>
            </w:r>
          </w:p>
          <w:p>
            <w:pPr>
              <w:pStyle w:val="10"/>
              <w:jc w:val="center"/>
              <w:rPr>
                <w:rFonts w:ascii="仿宋_GB2312" w:eastAsia="仿宋_GB2312"/>
                <w:strike w:val="0"/>
                <w:d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trike w:val="0"/>
                <w:dstrike w:val="0"/>
                <w:color w:val="auto"/>
                <w:spacing w:val="-21"/>
                <w:sz w:val="24"/>
                <w:szCs w:val="24"/>
                <w:highlight w:val="none"/>
              </w:rPr>
              <w:t>应用效果</w:t>
            </w:r>
            <w:r>
              <w:rPr>
                <w:rFonts w:hint="eastAsia" w:ascii="仿宋_GB2312" w:eastAsia="仿宋_GB2312"/>
                <w:strike w:val="0"/>
                <w:dstrike w:val="0"/>
                <w:color w:val="auto"/>
                <w:sz w:val="24"/>
                <w:szCs w:val="24"/>
                <w:highlight w:val="none"/>
              </w:rPr>
              <w:t>与影响</w:t>
            </w:r>
          </w:p>
          <w:p>
            <w:pPr>
              <w:pStyle w:val="10"/>
              <w:jc w:val="center"/>
              <w:rPr>
                <w:rFonts w:ascii="仿宋_GB2312" w:eastAsia="仿宋_GB2312"/>
                <w:strike w:val="0"/>
                <w:d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trike w:val="0"/>
                <w:dstrike w:val="0"/>
                <w:color w:val="auto"/>
                <w:sz w:val="24"/>
                <w:szCs w:val="24"/>
                <w:highlight w:val="none"/>
              </w:rPr>
              <w:t>（25分）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  <w:strike w:val="0"/>
                <w:d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trike w:val="0"/>
                <w:dstrike w:val="0"/>
                <w:color w:val="auto"/>
                <w:sz w:val="24"/>
                <w:szCs w:val="24"/>
                <w:highlight w:val="none"/>
              </w:rPr>
              <w:t>5-1</w:t>
            </w:r>
          </w:p>
          <w:p>
            <w:pPr>
              <w:pStyle w:val="10"/>
              <w:jc w:val="center"/>
              <w:rPr>
                <w:rFonts w:ascii="仿宋_GB2312" w:eastAsia="仿宋_GB2312"/>
                <w:strike w:val="0"/>
                <w:d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trike w:val="0"/>
                <w:dstrike w:val="0"/>
                <w:color w:val="auto"/>
                <w:sz w:val="24"/>
                <w:szCs w:val="24"/>
                <w:highlight w:val="none"/>
              </w:rPr>
              <w:t>开放性</w:t>
            </w:r>
          </w:p>
        </w:tc>
        <w:tc>
          <w:tcPr>
            <w:tcW w:w="3480" w:type="dxa"/>
            <w:shd w:val="clear" w:color="auto" w:fill="auto"/>
          </w:tcPr>
          <w:p>
            <w:pPr>
              <w:pStyle w:val="10"/>
              <w:rPr>
                <w:rFonts w:ascii="仿宋_GB2312" w:eastAsia="仿宋_GB2312"/>
                <w:strike w:val="0"/>
                <w:d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trike w:val="0"/>
                <w:dstrike w:val="0"/>
                <w:color w:val="auto"/>
                <w:sz w:val="24"/>
                <w:szCs w:val="24"/>
                <w:highlight w:val="none"/>
              </w:rPr>
              <w:t xml:space="preserve">面向其他高校和社会学习者开放学习程度高。 </w:t>
            </w:r>
          </w:p>
        </w:tc>
        <w:tc>
          <w:tcPr>
            <w:tcW w:w="534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  <w:strike w:val="0"/>
                <w:d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trike w:val="0"/>
                <w:dstrike w:val="0"/>
                <w:color w:val="auto"/>
                <w:sz w:val="24"/>
                <w:szCs w:val="24"/>
                <w:highlight w:val="none"/>
              </w:rPr>
              <w:t>5分</w:t>
            </w:r>
          </w:p>
        </w:tc>
        <w:tc>
          <w:tcPr>
            <w:tcW w:w="2573" w:type="dxa"/>
            <w:shd w:val="clear" w:color="auto" w:fill="auto"/>
          </w:tcPr>
          <w:p>
            <w:pPr>
              <w:pStyle w:val="10"/>
              <w:rPr>
                <w:rFonts w:ascii="仿宋_GB2312" w:eastAsia="仿宋_GB2312"/>
                <w:b/>
                <w:bCs/>
                <w:strike w:val="0"/>
                <w:d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trike w:val="0"/>
                <w:dstrike w:val="0"/>
                <w:color w:val="auto"/>
                <w:sz w:val="24"/>
                <w:szCs w:val="24"/>
                <w:highlight w:val="none"/>
              </w:rPr>
              <w:t>必须有校外选课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172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trike w:val="0"/>
                <w:dstrike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  <w:strike w:val="0"/>
                <w:d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trike w:val="0"/>
                <w:dstrike w:val="0"/>
                <w:color w:val="auto"/>
                <w:sz w:val="24"/>
                <w:szCs w:val="24"/>
                <w:highlight w:val="none"/>
              </w:rPr>
              <w:t>5-2</w:t>
            </w:r>
          </w:p>
          <w:p>
            <w:pPr>
              <w:pStyle w:val="10"/>
              <w:jc w:val="center"/>
              <w:rPr>
                <w:rFonts w:ascii="仿宋_GB2312" w:eastAsia="仿宋_GB2312"/>
                <w:strike w:val="0"/>
                <w:d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trike w:val="0"/>
                <w:dstrike w:val="0"/>
                <w:color w:val="auto"/>
                <w:sz w:val="24"/>
                <w:szCs w:val="24"/>
                <w:highlight w:val="none"/>
              </w:rPr>
              <w:t>课程本校应用情况</w:t>
            </w:r>
          </w:p>
        </w:tc>
        <w:tc>
          <w:tcPr>
            <w:tcW w:w="3480" w:type="dxa"/>
            <w:shd w:val="clear" w:color="auto" w:fill="auto"/>
          </w:tcPr>
          <w:p>
            <w:pPr>
              <w:pStyle w:val="10"/>
              <w:jc w:val="both"/>
              <w:rPr>
                <w:rFonts w:ascii="仿宋_GB2312" w:eastAsia="仿宋_GB2312"/>
                <w:strike w:val="0"/>
                <w:d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trike w:val="0"/>
                <w:dstrike w:val="0"/>
                <w:color w:val="auto"/>
                <w:sz w:val="24"/>
                <w:szCs w:val="24"/>
                <w:highlight w:val="none"/>
              </w:rPr>
              <w:t xml:space="preserve">在本校将在线课程与课堂教学结合，推动教学方法改革有效提高教学质量。(若未应用于本校课程改革， 此项为 0 分。)  </w:t>
            </w:r>
          </w:p>
        </w:tc>
        <w:tc>
          <w:tcPr>
            <w:tcW w:w="534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  <w:strike w:val="0"/>
                <w:d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trike w:val="0"/>
                <w:dstrike w:val="0"/>
                <w:color w:val="auto"/>
                <w:sz w:val="24"/>
                <w:szCs w:val="24"/>
                <w:highlight w:val="none"/>
              </w:rPr>
              <w:t>5 分</w:t>
            </w:r>
          </w:p>
        </w:tc>
        <w:tc>
          <w:tcPr>
            <w:tcW w:w="2573" w:type="dxa"/>
            <w:shd w:val="clear" w:color="auto" w:fill="auto"/>
          </w:tcPr>
          <w:p>
            <w:pPr>
              <w:pStyle w:val="10"/>
              <w:rPr>
                <w:rFonts w:ascii="仿宋_GB2312" w:eastAsia="仿宋_GB2312"/>
                <w:b/>
                <w:strike w:val="0"/>
                <w:d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trike w:val="0"/>
                <w:dstrike w:val="0"/>
                <w:color w:val="auto"/>
                <w:sz w:val="24"/>
                <w:szCs w:val="24"/>
                <w:highlight w:val="none"/>
              </w:rPr>
              <w:t>必须有本校应用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1172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trike w:val="0"/>
                <w:dstrike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  <w:strike w:val="0"/>
                <w:dstrike w:val="0"/>
                <w:color w:val="auto"/>
                <w:spacing w:val="-1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trike w:val="0"/>
                <w:dstrike w:val="0"/>
                <w:color w:val="auto"/>
                <w:sz w:val="24"/>
                <w:szCs w:val="24"/>
                <w:highlight w:val="none"/>
              </w:rPr>
              <w:t>5-3</w:t>
            </w:r>
          </w:p>
          <w:p>
            <w:pPr>
              <w:pStyle w:val="10"/>
              <w:jc w:val="center"/>
              <w:rPr>
                <w:rFonts w:ascii="仿宋_GB2312" w:eastAsia="仿宋_GB2312"/>
                <w:strike w:val="0"/>
                <w:d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trike w:val="0"/>
                <w:dstrike w:val="0"/>
                <w:color w:val="auto"/>
                <w:spacing w:val="-10"/>
                <w:sz w:val="24"/>
                <w:szCs w:val="24"/>
                <w:highlight w:val="none"/>
              </w:rPr>
              <w:t>在其他高校</w:t>
            </w:r>
            <w:r>
              <w:rPr>
                <w:rFonts w:hint="eastAsia" w:ascii="仿宋_GB2312" w:eastAsia="仿宋_GB2312"/>
                <w:strike w:val="0"/>
                <w:dstrike w:val="0"/>
                <w:color w:val="auto"/>
                <w:spacing w:val="35"/>
                <w:sz w:val="24"/>
                <w:szCs w:val="24"/>
                <w:highlight w:val="none"/>
              </w:rPr>
              <w:t>和社会学习者中应用共享情</w:t>
            </w:r>
          </w:p>
          <w:p>
            <w:pPr>
              <w:pStyle w:val="10"/>
              <w:jc w:val="center"/>
              <w:rPr>
                <w:rFonts w:ascii="仿宋_GB2312" w:eastAsia="仿宋_GB2312"/>
                <w:strike w:val="0"/>
                <w:d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trike w:val="0"/>
                <w:dstrike w:val="0"/>
                <w:color w:val="auto"/>
                <w:sz w:val="24"/>
                <w:szCs w:val="24"/>
                <w:highlight w:val="none"/>
              </w:rPr>
              <w:t>况</w:t>
            </w:r>
          </w:p>
        </w:tc>
        <w:tc>
          <w:tcPr>
            <w:tcW w:w="3480" w:type="dxa"/>
            <w:shd w:val="clear" w:color="auto" w:fill="auto"/>
            <w:vAlign w:val="center"/>
          </w:tcPr>
          <w:p>
            <w:pPr>
              <w:pStyle w:val="10"/>
              <w:jc w:val="both"/>
              <w:rPr>
                <w:rFonts w:ascii="仿宋_GB2312" w:eastAsia="仿宋_GB2312"/>
                <w:strike w:val="0"/>
                <w:d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trike w:val="0"/>
                <w:dstrike w:val="0"/>
                <w:color w:val="auto"/>
                <w:spacing w:val="-14"/>
                <w:sz w:val="24"/>
                <w:szCs w:val="24"/>
                <w:highlight w:val="none"/>
              </w:rPr>
              <w:t>共享范围广，应用模式多样，应用效果好，社会影响力大，受益教师</w:t>
            </w:r>
            <w:r>
              <w:rPr>
                <w:rFonts w:hint="eastAsia" w:ascii="仿宋_GB2312" w:eastAsia="仿宋_GB2312"/>
                <w:strike w:val="0"/>
                <w:dstrike w:val="0"/>
                <w:color w:val="auto"/>
                <w:sz w:val="24"/>
                <w:szCs w:val="24"/>
                <w:highlight w:val="none"/>
              </w:rPr>
              <w:t>和学习者反馈、评价高。</w:t>
            </w:r>
          </w:p>
        </w:tc>
        <w:tc>
          <w:tcPr>
            <w:tcW w:w="534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  <w:strike w:val="0"/>
                <w:d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trike w:val="0"/>
                <w:dstrike w:val="0"/>
                <w:color w:val="auto"/>
                <w:sz w:val="24"/>
                <w:szCs w:val="24"/>
                <w:highlight w:val="none"/>
              </w:rPr>
              <w:t>15 分</w:t>
            </w:r>
          </w:p>
        </w:tc>
        <w:tc>
          <w:tcPr>
            <w:tcW w:w="2573" w:type="dxa"/>
            <w:shd w:val="clear" w:color="auto" w:fill="auto"/>
          </w:tcPr>
          <w:p>
            <w:pPr>
              <w:pStyle w:val="10"/>
              <w:rPr>
                <w:rFonts w:ascii="仿宋_GB2312" w:eastAsia="仿宋_GB2312"/>
                <w:b/>
                <w:strike w:val="0"/>
                <w:d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trike w:val="0"/>
                <w:dstrike w:val="0"/>
                <w:color w:val="auto"/>
                <w:sz w:val="24"/>
                <w:szCs w:val="24"/>
                <w:highlight w:val="none"/>
              </w:rPr>
              <w:t>本校学生数据也算，课程可在友好院校推广。建设公司可支持专业课程在运行1学年内，完成课均3所高校及1000人以上的选课数据，通识课程在运行1学年内，完成课均8所高校及2000人以上的选课数据。</w:t>
            </w:r>
          </w:p>
        </w:tc>
      </w:tr>
    </w:tbl>
    <w:p>
      <w:pPr>
        <w:pStyle w:val="2"/>
        <w:spacing w:before="0"/>
        <w:ind w:left="0" w:right="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国家级精品在线开放课程评审</w:t>
      </w:r>
      <w:r>
        <w:rPr>
          <w:color w:val="auto"/>
          <w:sz w:val="32"/>
          <w:szCs w:val="32"/>
        </w:rPr>
        <w:t>指标体系（续表）</w:t>
      </w:r>
    </w:p>
    <w:p>
      <w:pPr>
        <w:pStyle w:val="3"/>
        <w:spacing w:before="0"/>
        <w:ind w:left="0"/>
        <w:rPr>
          <w:color w:val="auto"/>
        </w:rPr>
      </w:pPr>
    </w:p>
    <w:p>
      <w:pPr>
        <w:pStyle w:val="3"/>
        <w:spacing w:before="5"/>
        <w:rPr>
          <w:color w:val="auto"/>
        </w:rPr>
      </w:pPr>
      <w:r>
        <w:rPr>
          <w:color w:val="auto"/>
        </w:rPr>
        <w:t xml:space="preserve"> </w:t>
      </w:r>
    </w:p>
    <w:p>
      <w:pPr>
        <w:pStyle w:val="3"/>
        <w:spacing w:before="5"/>
        <w:rPr>
          <w:color w:val="auto"/>
        </w:rPr>
      </w:pPr>
      <w:r>
        <w:rPr>
          <w:color w:val="auto"/>
        </w:rPr>
        <w:t xml:space="preserve">  </w:t>
      </w:r>
    </w:p>
    <w:sectPr>
      <w:pgSz w:w="11910" w:h="16840"/>
      <w:pgMar w:top="1797" w:right="1440" w:bottom="1797" w:left="1278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hMmI4ZGZlNTY4NzI2MDgxYWUwNGEzZjhjYWI1M2IifQ=="/>
  </w:docVars>
  <w:rsids>
    <w:rsidRoot w:val="0082491C"/>
    <w:rsid w:val="00042C7D"/>
    <w:rsid w:val="000A1232"/>
    <w:rsid w:val="0025165C"/>
    <w:rsid w:val="002B4935"/>
    <w:rsid w:val="003120BA"/>
    <w:rsid w:val="003A11EC"/>
    <w:rsid w:val="00454305"/>
    <w:rsid w:val="00503FE5"/>
    <w:rsid w:val="0058242E"/>
    <w:rsid w:val="005F61D8"/>
    <w:rsid w:val="00622E80"/>
    <w:rsid w:val="0063714E"/>
    <w:rsid w:val="0078406E"/>
    <w:rsid w:val="007864F0"/>
    <w:rsid w:val="007C3E6E"/>
    <w:rsid w:val="0082491C"/>
    <w:rsid w:val="00826A2C"/>
    <w:rsid w:val="00860566"/>
    <w:rsid w:val="009C4528"/>
    <w:rsid w:val="009E6EFB"/>
    <w:rsid w:val="00AA6ED7"/>
    <w:rsid w:val="00AE2150"/>
    <w:rsid w:val="00C33E34"/>
    <w:rsid w:val="00C454DB"/>
    <w:rsid w:val="00C5153A"/>
    <w:rsid w:val="00D366FE"/>
    <w:rsid w:val="00EA2930"/>
    <w:rsid w:val="00F97FA4"/>
    <w:rsid w:val="03064D15"/>
    <w:rsid w:val="15222C21"/>
    <w:rsid w:val="1D6B42E4"/>
    <w:rsid w:val="67D4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47"/>
      <w:ind w:left="3471" w:right="3351"/>
      <w:jc w:val="center"/>
      <w:outlineLvl w:val="0"/>
    </w:pPr>
    <w:rPr>
      <w:b/>
      <w:bCs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4"/>
      <w:ind w:left="120"/>
    </w:pPr>
    <w:rPr>
      <w:sz w:val="24"/>
      <w:szCs w:val="24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7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2">
    <w:name w:val="页脚 Char"/>
    <w:basedOn w:val="7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67C5D-1718-4AEA-9C16-52BBFBAC05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BJVTC</Company>
  <Pages>3</Pages>
  <Words>1781</Words>
  <Characters>1878</Characters>
  <Lines>15</Lines>
  <Paragraphs>4</Paragraphs>
  <TotalTime>62</TotalTime>
  <ScaleCrop>false</ScaleCrop>
  <LinksUpToDate>false</LinksUpToDate>
  <CharactersWithSpaces>1959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2020-04-20T10:07:00Z</dcterms:created>
  <dc:creator>Jo Jo</dc:creator>
  <cp:lastModifiedBy>米仝</cp:lastModifiedBy>
  <dcterms:modified xsi:type="dcterms:W3CDTF">2023-05-09T11:19:56Z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2019-10-28T00:00:00Z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2CFE28525B8145D8B76D659AAAD607D1</vt:lpwstr>
  </property>
</Properties>
</file>