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石河子工程职业技术学院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成绩复议申请表</w:t>
      </w:r>
    </w:p>
    <w:p>
      <w:pPr>
        <w:spacing w:line="300" w:lineRule="auto"/>
        <w:ind w:left="0" w:leftChars="0" w:firstLine="0" w:firstLineChars="0"/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20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--20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学年第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 xml:space="preserve">学期                                 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tbl>
      <w:tblPr>
        <w:tblStyle w:val="5"/>
        <w:tblW w:w="10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91"/>
        <w:gridCol w:w="478"/>
        <w:gridCol w:w="879"/>
        <w:gridCol w:w="2389"/>
        <w:gridCol w:w="1070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学号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年级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系</w:t>
            </w:r>
          </w:p>
        </w:tc>
        <w:tc>
          <w:tcPr>
            <w:tcW w:w="3048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专业班级</w:t>
            </w:r>
          </w:p>
        </w:tc>
        <w:tc>
          <w:tcPr>
            <w:tcW w:w="3836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课程</w:t>
            </w:r>
            <w:r>
              <w:rPr>
                <w:rFonts w:hint="eastAsia" w:eastAsia="楷体_GB2312"/>
                <w:sz w:val="24"/>
                <w:lang w:eastAsia="zh-CN"/>
              </w:rPr>
              <w:t>名称</w:t>
            </w:r>
          </w:p>
        </w:tc>
        <w:tc>
          <w:tcPr>
            <w:tcW w:w="7582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课程</w:t>
            </w:r>
            <w:r>
              <w:rPr>
                <w:rFonts w:hint="eastAsia" w:eastAsia="楷体_GB2312"/>
                <w:sz w:val="24"/>
                <w:lang w:eastAsia="zh-CN"/>
              </w:rPr>
              <w:t>成绩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任课教师</w:t>
            </w:r>
          </w:p>
        </w:tc>
        <w:tc>
          <w:tcPr>
            <w:tcW w:w="3836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</w:t>
            </w:r>
            <w:r>
              <w:rPr>
                <w:rFonts w:hint="eastAsia" w:eastAsia="楷体_GB2312"/>
                <w:sz w:val="24"/>
                <w:lang w:eastAsia="zh-CN"/>
              </w:rPr>
              <w:t>成绩复议</w:t>
            </w:r>
            <w:r>
              <w:rPr>
                <w:rFonts w:hint="eastAsia" w:eastAsia="楷体_GB2312"/>
                <w:sz w:val="24"/>
              </w:rPr>
              <w:t>原因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spacing w:line="360" w:lineRule="auto"/>
              <w:ind w:left="2442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申请人：       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 xml:space="preserve">年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月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开课系、部</w:t>
            </w:r>
          </w:p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成绩复议</w:t>
            </w:r>
          </w:p>
          <w:p>
            <w:pPr>
              <w:spacing w:line="300" w:lineRule="auto"/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  见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【</w:t>
            </w:r>
            <w:r>
              <w:rPr>
                <w:rFonts w:hint="eastAsia" w:eastAsia="楷体_GB2312"/>
                <w:sz w:val="24"/>
                <w:lang w:eastAsia="zh-CN"/>
              </w:rPr>
              <w:t>本项由开课系、部成绩复议后填写（可另附页）。</w:t>
            </w:r>
            <w:r>
              <w:rPr>
                <w:rFonts w:hint="eastAsia" w:eastAsia="楷体_GB2312"/>
                <w:sz w:val="24"/>
                <w:lang w:val="en-US" w:eastAsia="zh-CN"/>
              </w:rPr>
              <w:t>】</w:t>
            </w: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spacing w:line="300" w:lineRule="auto"/>
              <w:ind w:left="2442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  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教科研办公室（</w:t>
            </w:r>
            <w:r>
              <w:rPr>
                <w:rFonts w:hint="eastAsia" w:eastAsia="楷体_GB2312"/>
                <w:sz w:val="24"/>
                <w:szCs w:val="24"/>
              </w:rPr>
              <w:t>教学质量监测办公室</w:t>
            </w:r>
            <w:r>
              <w:rPr>
                <w:rFonts w:hint="eastAsia" w:eastAsia="楷体_GB2312"/>
                <w:sz w:val="24"/>
                <w:lang w:eastAsia="zh-CN"/>
              </w:rPr>
              <w:t>）</w:t>
            </w:r>
          </w:p>
          <w:p>
            <w:pPr>
              <w:ind w:left="0" w:leftChars="0" w:firstLine="0" w:firstLineChars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见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楷体_GB2312"/>
                <w:sz w:val="24"/>
                <w:lang w:eastAsia="zh-CN"/>
              </w:rPr>
            </w:pPr>
          </w:p>
          <w:p>
            <w:pPr>
              <w:widowControl/>
              <w:ind w:left="0" w:leftChars="0" w:firstLine="0" w:firstLineChars="0"/>
              <w:jc w:val="left"/>
              <w:rPr>
                <w:rFonts w:hint="eastAsia" w:eastAsia="楷体_GB2312"/>
                <w:sz w:val="24"/>
                <w:lang w:eastAsia="zh-CN"/>
              </w:rPr>
            </w:pPr>
          </w:p>
          <w:p>
            <w:pPr>
              <w:spacing w:line="300" w:lineRule="auto"/>
              <w:ind w:left="2442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  名：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Times New Roman" w:hAnsi="Times New Roman" w:eastAsia="楷体_GB2312" w:cstheme="minorBidi"/>
          <w:b/>
          <w:bCs w:val="0"/>
          <w:kern w:val="44"/>
          <w:sz w:val="24"/>
          <w:szCs w:val="24"/>
          <w:lang w:val="en-US" w:eastAsia="zh-CN" w:bidi="ar-SA"/>
        </w:rPr>
        <w:t>注：</w:t>
      </w:r>
      <w:r>
        <w:rPr>
          <w:rFonts w:hint="eastAsia" w:ascii="Times New Roman" w:hAnsi="Times New Roman" w:eastAsia="楷体_GB2312" w:cstheme="minorBidi"/>
          <w:bCs/>
          <w:kern w:val="44"/>
          <w:sz w:val="24"/>
          <w:szCs w:val="24"/>
          <w:lang w:val="en-US" w:eastAsia="zh-CN" w:bidi="ar-SA"/>
        </w:rPr>
        <w:t>课程缓考的有关问题，统一按照《石河子工程职业技术学院学生学业成绩管理办法（试行）》里的相关规定办理。本表一式三份，一份交</w:t>
      </w:r>
      <w:r>
        <w:rPr>
          <w:rFonts w:hint="eastAsia" w:eastAsia="楷体_GB2312" w:cstheme="minorBidi"/>
          <w:bCs/>
          <w:kern w:val="44"/>
          <w:sz w:val="24"/>
          <w:szCs w:val="24"/>
          <w:lang w:val="en-US" w:eastAsia="zh-CN" w:bidi="ar-SA"/>
        </w:rPr>
        <w:t>学生所在</w:t>
      </w:r>
      <w:r>
        <w:rPr>
          <w:rFonts w:hint="eastAsia" w:ascii="Times New Roman" w:hAnsi="Times New Roman" w:eastAsia="楷体_GB2312" w:cstheme="minorBidi"/>
          <w:bCs/>
          <w:kern w:val="44"/>
          <w:sz w:val="24"/>
          <w:szCs w:val="24"/>
          <w:lang w:val="en-US" w:eastAsia="zh-CN" w:bidi="ar-SA"/>
        </w:rPr>
        <w:t>系留存、一份交开课</w:t>
      </w:r>
      <w:r>
        <w:rPr>
          <w:rFonts w:hint="eastAsia" w:eastAsia="楷体_GB2312" w:cstheme="minorBidi"/>
          <w:bCs/>
          <w:kern w:val="44"/>
          <w:sz w:val="24"/>
          <w:szCs w:val="24"/>
          <w:lang w:val="en-US" w:eastAsia="zh-CN" w:bidi="ar-SA"/>
        </w:rPr>
        <w:t>单位</w:t>
      </w:r>
      <w:r>
        <w:rPr>
          <w:rFonts w:hint="eastAsia" w:ascii="Times New Roman" w:hAnsi="Times New Roman" w:eastAsia="楷体_GB2312" w:cstheme="minorBidi"/>
          <w:bCs/>
          <w:kern w:val="44"/>
          <w:sz w:val="24"/>
          <w:szCs w:val="24"/>
          <w:lang w:val="en-US" w:eastAsia="zh-CN" w:bidi="ar-SA"/>
        </w:rPr>
        <w:t>、一份交教科研办公室（教学质量监测办公室）备案。</w:t>
      </w:r>
    </w:p>
    <w:sectPr>
      <w:headerReference r:id="rId5" w:type="default"/>
      <w:footerReference r:id="rId6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TFlY2ZkNGUwODBlNTAwMGNiZjQ0OTU5MjExZmEifQ=="/>
  </w:docVars>
  <w:rsids>
    <w:rsidRoot w:val="0F39778B"/>
    <w:rsid w:val="05307042"/>
    <w:rsid w:val="0F39778B"/>
    <w:rsid w:val="24816F73"/>
    <w:rsid w:val="38D957FB"/>
    <w:rsid w:val="538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napToGrid w:val="0"/>
      <w:spacing w:line="5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仿宋_GB2312" w:hAnsi="仿宋_GB2312" w:eastAsia="仿宋_GB2312"/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仿宋_GB2312" w:hAns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2024-06-23T02:40:00Z</dcterms:created>
  <dc:creator>WPS_1678189467</dc:creator>
  <cp:lastModifiedBy>WPS_1678189467</cp:lastModifiedBy>
  <dcterms:modified xsi:type="dcterms:W3CDTF">2024-06-23T02:46:25Z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D8B64C6C843A4DA6AFF16B0A86FAA2A9_13</vt:lpwstr>
  </property>
</Properties>
</file>