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pStyle w:val="2"/>
        <w:bidi w:val="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石河子工程职业技术学院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缓考申请表</w:t>
      </w:r>
    </w:p>
    <w:bookmarkEnd w:id="0"/>
    <w:p>
      <w:pPr>
        <w:spacing w:line="300" w:lineRule="auto"/>
        <w:ind w:left="0" w:leftChars="0" w:firstLine="0" w:firstLineChars="0"/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20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--20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学年第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 xml:space="preserve">学期                                 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tbl>
      <w:tblPr>
        <w:tblStyle w:val="5"/>
        <w:tblW w:w="10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691"/>
        <w:gridCol w:w="478"/>
        <w:gridCol w:w="832"/>
        <w:gridCol w:w="2436"/>
        <w:gridCol w:w="1070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学号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年级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系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专业班级</w:t>
            </w:r>
          </w:p>
        </w:tc>
        <w:tc>
          <w:tcPr>
            <w:tcW w:w="3836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申请缓考课程</w:t>
            </w:r>
          </w:p>
        </w:tc>
        <w:tc>
          <w:tcPr>
            <w:tcW w:w="7582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申请缓考原因</w:t>
            </w:r>
          </w:p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（因病附证明）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auto"/>
              <w:ind w:left="2442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申请人：       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 xml:space="preserve">月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辅导员</w:t>
            </w:r>
            <w:r>
              <w:rPr>
                <w:rFonts w:hint="eastAsia" w:eastAsia="楷体_GB2312"/>
                <w:sz w:val="24"/>
                <w:lang w:val="en-US" w:eastAsia="zh-CN"/>
              </w:rPr>
              <w:t>/</w:t>
            </w:r>
            <w:r>
              <w:rPr>
                <w:rFonts w:hint="eastAsia" w:eastAsia="楷体_GB2312"/>
                <w:sz w:val="24"/>
              </w:rPr>
              <w:t>班主任</w:t>
            </w:r>
          </w:p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  见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spacing w:line="300" w:lineRule="auto"/>
              <w:ind w:left="2442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  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系主任</w:t>
            </w:r>
          </w:p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 见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spacing w:line="300" w:lineRule="auto"/>
              <w:ind w:left="2442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  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开课部门</w:t>
            </w:r>
            <w:r>
              <w:rPr>
                <w:rFonts w:hint="eastAsia" w:eastAsia="楷体_GB2312"/>
                <w:sz w:val="24"/>
              </w:rPr>
              <w:t>意见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spacing w:line="300" w:lineRule="auto"/>
              <w:ind w:left="2442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  名：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注：</w:t>
      </w:r>
      <w:r>
        <w:rPr>
          <w:rFonts w:hint="eastAsia" w:ascii="楷体" w:hAnsi="楷体" w:eastAsia="楷体" w:cs="楷体"/>
          <w:sz w:val="24"/>
          <w:szCs w:val="24"/>
        </w:rPr>
        <w:t>课程缓考的有关问题，统一按照《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石河子工程职业技术学院</w:t>
      </w:r>
      <w:r>
        <w:rPr>
          <w:rFonts w:hint="eastAsia" w:ascii="楷体" w:hAnsi="楷体" w:eastAsia="楷体" w:cs="楷体"/>
          <w:sz w:val="24"/>
          <w:szCs w:val="24"/>
        </w:rPr>
        <w:t>学生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学业</w:t>
      </w:r>
      <w:r>
        <w:rPr>
          <w:rFonts w:hint="eastAsia" w:ascii="楷体" w:hAnsi="楷体" w:eastAsia="楷体" w:cs="楷体"/>
          <w:sz w:val="24"/>
          <w:szCs w:val="24"/>
        </w:rPr>
        <w:t>成绩管理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办法（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试行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》里的相关规定办理。本表一式三份，一份交系留存、一份交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开课部门</w:t>
      </w:r>
      <w:r>
        <w:rPr>
          <w:rFonts w:hint="eastAsia" w:ascii="楷体" w:hAnsi="楷体" w:eastAsia="楷体" w:cs="楷体"/>
          <w:sz w:val="24"/>
          <w:szCs w:val="24"/>
        </w:rPr>
        <w:t>、一份交教科研办公室（教学质量监测办公室）备案。</w:t>
      </w:r>
    </w:p>
    <w:p/>
    <w:sectPr>
      <w:headerReference r:id="rId5" w:type="default"/>
      <w:footerReference r:id="rId6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TFlY2ZkNGUwODBlNTAwMGNiZjQ0OTU5MjExZmEifQ=="/>
  </w:docVars>
  <w:rsids>
    <w:rsidRoot w:val="0F39778B"/>
    <w:rsid w:val="0F39778B"/>
    <w:rsid w:val="38D9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napToGrid w:val="0"/>
      <w:spacing w:line="5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仿宋_GB2312" w:hAnsi="仿宋_GB2312" w:eastAsia="仿宋_GB2312"/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仿宋_GB2312" w:hAns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2024-06-23T02:40:00Z</dcterms:created>
  <dc:creator>WPS_1678189467</dc:creator>
  <cp:lastModifiedBy>WPS_1678189467</cp:lastModifiedBy>
  <dcterms:modified xsi:type="dcterms:W3CDTF">2024-06-23T02:42:49Z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57C8D382355C48DF8270BED8C43C0DE0_11</vt:lpwstr>
  </property>
</Properties>
</file>